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1192" w14:textId="105A92A3" w:rsidR="007B10CE" w:rsidRPr="00CE469D" w:rsidRDefault="007B10CE" w:rsidP="007B10CE">
      <w:pPr>
        <w:keepNext/>
        <w:widowControl w:val="0"/>
        <w:autoSpaceDN w:val="0"/>
        <w:jc w:val="right"/>
        <w:textAlignment w:val="auto"/>
        <w:outlineLvl w:val="1"/>
        <w:rPr>
          <w:rFonts w:ascii="Times New Roman" w:eastAsia="NSimSun" w:hAnsi="Times New Roman" w:cs="Arial"/>
          <w:kern w:val="3"/>
          <w:lang w:val="et-EE"/>
        </w:rPr>
      </w:pPr>
      <w:r w:rsidRPr="00CE469D">
        <w:rPr>
          <w:rFonts w:ascii="Times New Roman" w:eastAsia="SimSun, 宋体" w:hAnsi="Times New Roman" w:cs="Mangal, 'Liberation Mono'"/>
          <w:b/>
          <w:bCs/>
          <w:color w:val="000000"/>
          <w:kern w:val="3"/>
          <w:sz w:val="20"/>
          <w:szCs w:val="20"/>
          <w:lang w:val="et-EE"/>
        </w:rPr>
        <w:t>Lisa 1</w:t>
      </w:r>
      <w:r w:rsidRPr="00CE469D">
        <w:rPr>
          <w:rFonts w:ascii="Times New Roman" w:eastAsia="Times New Roman" w:hAnsi="Times New Roman" w:cs="Times New Roman"/>
          <w:b/>
          <w:bCs/>
          <w:color w:val="000000"/>
          <w:kern w:val="3"/>
          <w:sz w:val="20"/>
          <w:szCs w:val="20"/>
          <w:lang w:val="et-EE"/>
        </w:rPr>
        <w:t xml:space="preserve"> Tehniline kirjeldus</w:t>
      </w:r>
    </w:p>
    <w:p w14:paraId="18CFDD51" w14:textId="74FDD1A4" w:rsidR="007B10CE" w:rsidRPr="00CE469D" w:rsidRDefault="007B10CE" w:rsidP="007B10CE">
      <w:pPr>
        <w:widowControl w:val="0"/>
        <w:autoSpaceDN w:val="0"/>
        <w:jc w:val="right"/>
        <w:textAlignment w:val="auto"/>
        <w:rPr>
          <w:rFonts w:ascii="Times New Roman" w:eastAsia="SimSun, 宋体" w:hAnsi="Times New Roman" w:cs="Mangal, 'Liberation Mono'"/>
          <w:kern w:val="3"/>
          <w:sz w:val="20"/>
          <w:lang w:val="et-EE"/>
        </w:rPr>
      </w:pPr>
      <w:r w:rsidRPr="00CE469D">
        <w:rPr>
          <w:rFonts w:ascii="Times New Roman" w:eastAsia="Times New Roman" w:hAnsi="Times New Roman" w:cs="Times New Roman"/>
          <w:kern w:val="3"/>
          <w:sz w:val="20"/>
          <w:lang w:val="et-EE"/>
        </w:rPr>
        <w:t xml:space="preserve"> </w:t>
      </w:r>
      <w:r w:rsidRPr="00CE469D">
        <w:rPr>
          <w:rFonts w:ascii="Times New Roman" w:eastAsia="SimSun, 宋体" w:hAnsi="Times New Roman" w:cs="Mangal, 'Liberation Mono'"/>
          <w:kern w:val="3"/>
          <w:sz w:val="20"/>
          <w:lang w:val="et-EE"/>
        </w:rPr>
        <w:t xml:space="preserve">Jõhvi Vallavalitsuse </w:t>
      </w:r>
      <w:r w:rsidR="00D47C62" w:rsidRPr="00CE469D">
        <w:rPr>
          <w:rFonts w:ascii="Times New Roman" w:eastAsia="SimSun, 宋体" w:hAnsi="Times New Roman" w:cs="Mangal, 'Liberation Mono'"/>
          <w:kern w:val="3"/>
          <w:sz w:val="20"/>
          <w:lang w:val="et-EE"/>
        </w:rPr>
        <w:t>0</w:t>
      </w:r>
      <w:r w:rsidRPr="00CE469D">
        <w:rPr>
          <w:rFonts w:ascii="Times New Roman" w:eastAsia="SimSun, 宋体" w:hAnsi="Times New Roman" w:cs="Mangal, 'Liberation Mono'"/>
          <w:kern w:val="3"/>
          <w:sz w:val="20"/>
          <w:lang w:val="et-EE"/>
        </w:rPr>
        <w:t xml:space="preserve">5.05.2026 korralduse nr </w:t>
      </w:r>
      <w:r w:rsidR="00064ED7">
        <w:rPr>
          <w:rFonts w:ascii="Times New Roman" w:eastAsia="SimSun, 宋体" w:hAnsi="Times New Roman" w:cs="Mangal, 'Liberation Mono'"/>
          <w:kern w:val="3"/>
          <w:sz w:val="20"/>
          <w:lang w:val="et-EE"/>
        </w:rPr>
        <w:t>452</w:t>
      </w:r>
    </w:p>
    <w:p w14:paraId="4451C6F0" w14:textId="1602155C" w:rsidR="00CE469D" w:rsidRPr="00CE469D" w:rsidRDefault="007B10CE" w:rsidP="007B10CE">
      <w:pPr>
        <w:widowControl w:val="0"/>
        <w:autoSpaceDE w:val="0"/>
        <w:autoSpaceDN w:val="0"/>
        <w:jc w:val="right"/>
        <w:rPr>
          <w:rFonts w:ascii="Times New Roman" w:eastAsia="Times New Roman" w:hAnsi="Times New Roman" w:cs="Times New Roman"/>
          <w:kern w:val="3"/>
          <w:sz w:val="20"/>
          <w:szCs w:val="20"/>
          <w:lang w:val="et-EE"/>
        </w:rPr>
      </w:pPr>
      <w:r w:rsidRPr="00CE469D">
        <w:rPr>
          <w:rFonts w:ascii="Times New Roman" w:eastAsia="Times New Roman" w:hAnsi="Times New Roman" w:cs="Times New Roman"/>
          <w:color w:val="000000"/>
          <w:kern w:val="3"/>
          <w:sz w:val="20"/>
          <w:szCs w:val="20"/>
          <w:lang w:val="et-EE"/>
        </w:rPr>
        <w:t>„Veebi</w:t>
      </w:r>
      <w:r w:rsidRPr="00CE469D">
        <w:rPr>
          <w:rFonts w:ascii="Times New Roman" w:eastAsia="SimSun, 宋体" w:hAnsi="Times New Roman" w:cs="Mangal, 'Liberation Mono'"/>
          <w:color w:val="000000"/>
          <w:kern w:val="3"/>
          <w:sz w:val="20"/>
          <w:szCs w:val="20"/>
          <w:lang w:val="et-EE"/>
        </w:rPr>
        <w:t>hanke „</w:t>
      </w:r>
      <w:r w:rsidRPr="00CE469D">
        <w:rPr>
          <w:rFonts w:ascii="Times New Roman" w:eastAsia="Times New Roman" w:hAnsi="Times New Roman" w:cs="Times New Roman"/>
          <w:kern w:val="3"/>
          <w:sz w:val="20"/>
          <w:szCs w:val="20"/>
          <w:lang w:val="et-EE"/>
        </w:rPr>
        <w:t>Voka kogukonnakeskuse</w:t>
      </w:r>
      <w:r w:rsidR="00CE469D" w:rsidRPr="00CE469D">
        <w:rPr>
          <w:rFonts w:ascii="Times New Roman" w:eastAsia="Times New Roman" w:hAnsi="Times New Roman" w:cs="Times New Roman"/>
          <w:kern w:val="3"/>
          <w:sz w:val="20"/>
          <w:szCs w:val="20"/>
          <w:lang w:val="et-EE"/>
        </w:rPr>
        <w:t xml:space="preserve"> </w:t>
      </w:r>
      <w:r w:rsidRPr="00CE469D">
        <w:rPr>
          <w:rFonts w:ascii="Times New Roman" w:eastAsia="Times New Roman" w:hAnsi="Times New Roman" w:cs="Times New Roman"/>
          <w:kern w:val="3"/>
          <w:sz w:val="20"/>
          <w:szCs w:val="20"/>
          <w:lang w:val="et-EE"/>
        </w:rPr>
        <w:t>ehitustööde</w:t>
      </w:r>
    </w:p>
    <w:p w14:paraId="6939A44E" w14:textId="77777777" w:rsidR="00CE469D" w:rsidRPr="00CE469D" w:rsidRDefault="007B10CE" w:rsidP="00CE469D">
      <w:pPr>
        <w:widowControl w:val="0"/>
        <w:autoSpaceDE w:val="0"/>
        <w:autoSpaceDN w:val="0"/>
        <w:jc w:val="right"/>
        <w:rPr>
          <w:rFonts w:ascii="Times New Roman" w:eastAsia="SimSun, 宋体" w:hAnsi="Times New Roman" w:cs="Mangal, 'Liberation Mono'"/>
          <w:color w:val="000000"/>
          <w:kern w:val="3"/>
          <w:sz w:val="20"/>
          <w:lang w:val="et-EE"/>
        </w:rPr>
      </w:pPr>
      <w:r w:rsidRPr="00CE469D">
        <w:rPr>
          <w:rFonts w:ascii="Times New Roman" w:eastAsia="Times New Roman" w:hAnsi="Times New Roman" w:cs="Times New Roman"/>
          <w:kern w:val="3"/>
          <w:sz w:val="20"/>
          <w:szCs w:val="20"/>
          <w:lang w:val="et-EE"/>
        </w:rPr>
        <w:t>omanikujärelevalve</w:t>
      </w:r>
      <w:r w:rsidRPr="00CE469D">
        <w:rPr>
          <w:rFonts w:ascii="Times New Roman" w:eastAsia="SimSun, 宋体" w:hAnsi="Times New Roman" w:cs="Mangal, 'Liberation Mono'"/>
          <w:color w:val="000000"/>
          <w:kern w:val="3"/>
          <w:sz w:val="20"/>
          <w:lang w:val="et-EE"/>
        </w:rPr>
        <w:t>”</w:t>
      </w:r>
      <w:r w:rsidR="00CE469D" w:rsidRPr="00CE469D">
        <w:rPr>
          <w:rFonts w:ascii="Times New Roman" w:eastAsia="SimSun, 宋体" w:hAnsi="Times New Roman" w:cs="Mangal, 'Liberation Mono'"/>
          <w:color w:val="000000"/>
          <w:kern w:val="3"/>
          <w:sz w:val="20"/>
          <w:lang w:val="et-EE"/>
        </w:rPr>
        <w:t xml:space="preserve"> </w:t>
      </w:r>
      <w:r w:rsidRPr="00CE469D">
        <w:rPr>
          <w:rFonts w:ascii="Times New Roman" w:eastAsia="SimSun, 宋体" w:hAnsi="Times New Roman" w:cs="Mangal, 'Liberation Mono'"/>
          <w:color w:val="000000"/>
          <w:kern w:val="3"/>
          <w:sz w:val="20"/>
          <w:lang w:val="et-EE"/>
        </w:rPr>
        <w:t xml:space="preserve">hankemenetluse korraldamine </w:t>
      </w:r>
    </w:p>
    <w:p w14:paraId="1A0451F9" w14:textId="63612165" w:rsidR="007B10CE" w:rsidRPr="00CE469D" w:rsidRDefault="007B10CE" w:rsidP="00CE469D">
      <w:pPr>
        <w:widowControl w:val="0"/>
        <w:autoSpaceDE w:val="0"/>
        <w:autoSpaceDN w:val="0"/>
        <w:jc w:val="right"/>
        <w:rPr>
          <w:rFonts w:ascii="Times New Roman" w:eastAsia="Times New Roman" w:hAnsi="Times New Roman" w:cs="Times New Roman"/>
          <w:b/>
          <w:bCs/>
          <w:color w:val="000000"/>
          <w:lang w:val="et-EE"/>
        </w:rPr>
      </w:pPr>
      <w:r w:rsidRPr="00CE469D">
        <w:rPr>
          <w:rFonts w:ascii="Times New Roman" w:eastAsia="SimSun, 宋体" w:hAnsi="Times New Roman" w:cs="Mangal, 'Liberation Mono'"/>
          <w:color w:val="000000"/>
          <w:kern w:val="3"/>
          <w:sz w:val="20"/>
          <w:lang w:val="et-EE"/>
        </w:rPr>
        <w:t xml:space="preserve">ja </w:t>
      </w:r>
      <w:r w:rsidRPr="00CE469D">
        <w:rPr>
          <w:rFonts w:ascii="Times New Roman" w:eastAsia="Times New Roman" w:hAnsi="Times New Roman" w:cs="Times New Roman"/>
          <w:color w:val="000000"/>
          <w:kern w:val="3"/>
          <w:sz w:val="20"/>
          <w:szCs w:val="22"/>
          <w:lang w:val="et-EE"/>
        </w:rPr>
        <w:t>veebihanke dokumendi kinnitamine“ lisale</w:t>
      </w:r>
    </w:p>
    <w:p w14:paraId="78C1472B" w14:textId="77777777" w:rsidR="007B10CE" w:rsidRPr="00CE469D" w:rsidRDefault="007B10CE" w:rsidP="003E55CB">
      <w:pPr>
        <w:pStyle w:val="Standard"/>
        <w:jc w:val="both"/>
        <w:rPr>
          <w:rFonts w:ascii="Times New Roman" w:eastAsia="Times New Roman" w:hAnsi="Times New Roman" w:cs="Times New Roman"/>
          <w:b/>
          <w:bCs/>
          <w:color w:val="000000"/>
          <w:lang w:val="et-EE"/>
        </w:rPr>
      </w:pPr>
    </w:p>
    <w:p w14:paraId="09A0458F" w14:textId="77777777" w:rsidR="00D47C62" w:rsidRPr="00CE469D" w:rsidRDefault="00D47C62" w:rsidP="003E55CB">
      <w:pPr>
        <w:pStyle w:val="Standard"/>
        <w:jc w:val="both"/>
        <w:rPr>
          <w:rFonts w:ascii="Times New Roman" w:eastAsia="Times New Roman" w:hAnsi="Times New Roman" w:cs="Times New Roman"/>
          <w:b/>
          <w:bCs/>
          <w:color w:val="000000"/>
          <w:lang w:val="et-EE"/>
        </w:rPr>
      </w:pPr>
    </w:p>
    <w:p w14:paraId="36113436" w14:textId="32C98A09" w:rsidR="004D6A41" w:rsidRPr="00CE469D" w:rsidRDefault="00C64994" w:rsidP="00CE469D">
      <w:pPr>
        <w:pStyle w:val="Standard"/>
        <w:jc w:val="center"/>
        <w:rPr>
          <w:rFonts w:ascii="Times New Roman" w:eastAsia="Times New Roman" w:hAnsi="Times New Roman" w:cs="Times New Roman"/>
          <w:b/>
          <w:bCs/>
          <w:color w:val="000000"/>
          <w:lang w:val="et-EE"/>
        </w:rPr>
      </w:pPr>
      <w:r w:rsidRPr="00CE469D">
        <w:rPr>
          <w:rFonts w:ascii="Times New Roman" w:eastAsia="Times New Roman" w:hAnsi="Times New Roman" w:cs="Times New Roman"/>
          <w:b/>
          <w:bCs/>
          <w:color w:val="000000"/>
          <w:lang w:val="et-EE"/>
        </w:rPr>
        <w:t>TEHNILINE KIRJELDUS</w:t>
      </w:r>
    </w:p>
    <w:p w14:paraId="00C776C8" w14:textId="77777777" w:rsidR="004D6A41" w:rsidRPr="00CE469D" w:rsidRDefault="004D6A41" w:rsidP="003E55CB">
      <w:pPr>
        <w:pStyle w:val="Standard"/>
        <w:jc w:val="both"/>
        <w:rPr>
          <w:rFonts w:ascii="Times New Roman" w:eastAsia="Times New Roman" w:hAnsi="Times New Roman" w:cs="Times New Roman"/>
          <w:b/>
          <w:bCs/>
          <w:color w:val="000000"/>
          <w:lang w:val="et-EE"/>
        </w:rPr>
      </w:pPr>
    </w:p>
    <w:p w14:paraId="53EF59BA" w14:textId="77777777" w:rsidR="00D47C62" w:rsidRPr="00CE469D" w:rsidRDefault="00D47C62" w:rsidP="003E55CB">
      <w:pPr>
        <w:pStyle w:val="Standard"/>
        <w:jc w:val="both"/>
        <w:rPr>
          <w:rFonts w:ascii="Times New Roman" w:eastAsia="Times New Roman" w:hAnsi="Times New Roman" w:cs="Times New Roman"/>
          <w:b/>
          <w:bCs/>
          <w:color w:val="000000"/>
          <w:lang w:val="et-EE"/>
        </w:rPr>
      </w:pPr>
    </w:p>
    <w:p w14:paraId="7F249704" w14:textId="77777777" w:rsidR="004D6A41" w:rsidRPr="00CE469D" w:rsidRDefault="00C64994" w:rsidP="003E55CB">
      <w:pPr>
        <w:pStyle w:val="Standard"/>
        <w:jc w:val="both"/>
        <w:rPr>
          <w:rFonts w:ascii="Times New Roman" w:eastAsia="Times New Roman" w:hAnsi="Times New Roman" w:cs="Times New Roman"/>
          <w:b/>
          <w:bCs/>
          <w:color w:val="000000"/>
          <w:lang w:val="et-EE"/>
        </w:rPr>
      </w:pPr>
      <w:r w:rsidRPr="00CE469D">
        <w:rPr>
          <w:rFonts w:ascii="Times New Roman" w:eastAsia="Times New Roman" w:hAnsi="Times New Roman" w:cs="Times New Roman"/>
          <w:b/>
          <w:bCs/>
          <w:color w:val="000000"/>
          <w:lang w:val="et-EE"/>
        </w:rPr>
        <w:t>1. Ehitustööde objekt</w:t>
      </w:r>
    </w:p>
    <w:p w14:paraId="6D7FFD74" w14:textId="77777777" w:rsidR="00D47C62" w:rsidRPr="00CE469D" w:rsidRDefault="00D47C62" w:rsidP="003E55CB">
      <w:pPr>
        <w:pStyle w:val="Standard"/>
        <w:jc w:val="both"/>
        <w:rPr>
          <w:rFonts w:ascii="Times New Roman" w:eastAsia="Times New Roman" w:hAnsi="Times New Roman" w:cs="Times New Roman"/>
          <w:b/>
          <w:bCs/>
          <w:color w:val="000000"/>
          <w:lang w:val="et-EE"/>
        </w:rPr>
      </w:pPr>
    </w:p>
    <w:p w14:paraId="39C275C8" w14:textId="68D9A4EA" w:rsidR="004D6A41" w:rsidRPr="00CE469D" w:rsidRDefault="00C64994" w:rsidP="003E55CB">
      <w:pPr>
        <w:pStyle w:val="Normaallaadveeb"/>
        <w:spacing w:beforeAutospacing="0" w:after="0" w:line="240" w:lineRule="auto"/>
        <w:jc w:val="both"/>
        <w:rPr>
          <w:b/>
          <w:bCs/>
          <w:color w:val="000000"/>
        </w:rPr>
      </w:pPr>
      <w:r w:rsidRPr="00CE469D">
        <w:rPr>
          <w:color w:val="000000"/>
        </w:rPr>
        <w:t>1.1 Ehitustöödeks, millele antud hanke raames teostatakse omanikujärelevalvet</w:t>
      </w:r>
      <w:r w:rsidR="00A61BF9" w:rsidRPr="00CE469D">
        <w:rPr>
          <w:color w:val="000000"/>
        </w:rPr>
        <w:t xml:space="preserve"> (edaspidi </w:t>
      </w:r>
      <w:r w:rsidR="00A61BF9" w:rsidRPr="00CE469D">
        <w:rPr>
          <w:i/>
          <w:iCs/>
          <w:color w:val="000000"/>
        </w:rPr>
        <w:t>OJV</w:t>
      </w:r>
      <w:r w:rsidR="00A61BF9" w:rsidRPr="00CE469D">
        <w:rPr>
          <w:color w:val="000000"/>
        </w:rPr>
        <w:t>)</w:t>
      </w:r>
      <w:r w:rsidRPr="00CE469D">
        <w:rPr>
          <w:color w:val="000000"/>
        </w:rPr>
        <w:t xml:space="preserve">, on </w:t>
      </w:r>
      <w:r w:rsidR="0089771F" w:rsidRPr="00CE469D">
        <w:rPr>
          <w:b/>
          <w:bCs/>
          <w:color w:val="000000"/>
        </w:rPr>
        <w:t>Voka kogukonnahoone projekteerimis- ja ehitustööd II</w:t>
      </w:r>
      <w:r w:rsidR="00573176" w:rsidRPr="00CE469D">
        <w:rPr>
          <w:b/>
          <w:bCs/>
          <w:color w:val="000000"/>
        </w:rPr>
        <w:t>.</w:t>
      </w:r>
    </w:p>
    <w:p w14:paraId="1FECCD76" w14:textId="77777777" w:rsidR="00D47C62" w:rsidRPr="00CE469D" w:rsidRDefault="00D47C62" w:rsidP="003E55CB">
      <w:pPr>
        <w:pStyle w:val="Normaallaadveeb"/>
        <w:spacing w:beforeAutospacing="0" w:after="0" w:line="240" w:lineRule="auto"/>
        <w:jc w:val="both"/>
        <w:rPr>
          <w:b/>
          <w:bCs/>
          <w:color w:val="000000"/>
        </w:rPr>
      </w:pPr>
    </w:p>
    <w:p w14:paraId="6A5674F8" w14:textId="64992CBA" w:rsidR="002A3079" w:rsidRPr="00CE469D" w:rsidRDefault="00C64994"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1.2 </w:t>
      </w:r>
      <w:r w:rsidR="0089771F" w:rsidRPr="00CE469D">
        <w:rPr>
          <w:rFonts w:ascii="Times New Roman" w:eastAsia="Times New Roman" w:hAnsi="Times New Roman" w:cs="Times New Roman"/>
          <w:lang w:val="et-EE" w:bidi="ar-SA"/>
        </w:rPr>
        <w:t xml:space="preserve">Voka aleviku </w:t>
      </w:r>
      <w:r w:rsidR="00573176" w:rsidRPr="00CE469D">
        <w:rPr>
          <w:rFonts w:ascii="Times New Roman" w:eastAsia="Times New Roman" w:hAnsi="Times New Roman" w:cs="Times New Roman"/>
          <w:lang w:val="et-EE" w:bidi="ar-SA"/>
        </w:rPr>
        <w:t xml:space="preserve"> </w:t>
      </w:r>
      <w:r w:rsidR="0089771F" w:rsidRPr="00CE469D">
        <w:rPr>
          <w:rFonts w:ascii="Times New Roman" w:eastAsia="Times New Roman" w:hAnsi="Times New Roman" w:cs="Times New Roman"/>
          <w:lang w:val="et-EE" w:bidi="ar-SA"/>
        </w:rPr>
        <w:t xml:space="preserve">kogukonnahoone </w:t>
      </w:r>
      <w:r w:rsidRPr="00CE469D">
        <w:rPr>
          <w:rFonts w:ascii="Times New Roman" w:eastAsia="Times New Roman" w:hAnsi="Times New Roman" w:cs="Times New Roman"/>
          <w:lang w:val="et-EE" w:bidi="ar-SA"/>
        </w:rPr>
        <w:t>ehitustööde teosta</w:t>
      </w:r>
      <w:r w:rsidR="003C1A00" w:rsidRPr="00CE469D">
        <w:rPr>
          <w:rFonts w:ascii="Times New Roman" w:eastAsia="Times New Roman" w:hAnsi="Times New Roman" w:cs="Times New Roman"/>
          <w:lang w:val="et-EE" w:bidi="ar-SA"/>
        </w:rPr>
        <w:t xml:space="preserve">miseks </w:t>
      </w:r>
      <w:r w:rsidRPr="00CE469D">
        <w:rPr>
          <w:rFonts w:ascii="Times New Roman" w:eastAsia="Times New Roman" w:hAnsi="Times New Roman" w:cs="Times New Roman"/>
          <w:lang w:val="et-EE" w:bidi="ar-SA"/>
        </w:rPr>
        <w:t>kuulutat</w:t>
      </w:r>
      <w:r w:rsidR="002A5D63" w:rsidRPr="00CE469D">
        <w:rPr>
          <w:rFonts w:ascii="Times New Roman" w:eastAsia="Times New Roman" w:hAnsi="Times New Roman" w:cs="Times New Roman"/>
          <w:lang w:val="et-EE" w:bidi="ar-SA"/>
        </w:rPr>
        <w:t>i välja</w:t>
      </w:r>
      <w:r w:rsidRPr="00CE469D">
        <w:rPr>
          <w:rFonts w:ascii="Times New Roman" w:eastAsia="Times New Roman" w:hAnsi="Times New Roman" w:cs="Times New Roman"/>
          <w:lang w:val="et-EE" w:bidi="ar-SA"/>
        </w:rPr>
        <w:t xml:space="preserve"> </w:t>
      </w:r>
      <w:r w:rsidR="00573176" w:rsidRPr="00CE469D">
        <w:rPr>
          <w:rFonts w:ascii="Times New Roman" w:eastAsia="Times New Roman" w:hAnsi="Times New Roman" w:cs="Times New Roman"/>
          <w:lang w:val="et-EE" w:bidi="ar-SA"/>
        </w:rPr>
        <w:t>avalik hankemenetlus</w:t>
      </w:r>
      <w:r w:rsidRPr="00CE469D">
        <w:rPr>
          <w:rFonts w:ascii="Times New Roman" w:eastAsia="Times New Roman" w:hAnsi="Times New Roman" w:cs="Times New Roman"/>
          <w:lang w:val="et-EE" w:bidi="ar-SA"/>
        </w:rPr>
        <w:t xml:space="preserve"> „</w:t>
      </w:r>
      <w:r w:rsidR="0089771F" w:rsidRPr="00CE469D">
        <w:rPr>
          <w:rFonts w:ascii="Times New Roman" w:eastAsia="Times New Roman" w:hAnsi="Times New Roman" w:cs="Times New Roman"/>
          <w:lang w:val="et-EE" w:bidi="ar-SA"/>
        </w:rPr>
        <w:t xml:space="preserve">Voka kogukonnahoone projekteerimis- ja ehitustööd II </w:t>
      </w:r>
      <w:r w:rsidRPr="00CE469D">
        <w:rPr>
          <w:rFonts w:ascii="Times New Roman" w:hAnsi="Times New Roman" w:cs="Times New Roman"/>
          <w:kern w:val="0"/>
          <w:lang w:val="et-EE" w:bidi="ar-SA"/>
        </w:rPr>
        <w:t>(</w:t>
      </w:r>
      <w:r w:rsidRPr="00CE469D">
        <w:rPr>
          <w:rFonts w:ascii="Times New Roman" w:eastAsia="Times New Roman" w:hAnsi="Times New Roman" w:cs="Times New Roman"/>
          <w:lang w:val="et-EE" w:bidi="ar-SA"/>
        </w:rPr>
        <w:t>viitenumber</w:t>
      </w:r>
      <w:r w:rsidR="007A2703" w:rsidRPr="00CE469D">
        <w:rPr>
          <w:rFonts w:ascii="Times New Roman" w:eastAsia="Times New Roman" w:hAnsi="Times New Roman" w:cs="Times New Roman"/>
          <w:lang w:val="et-EE" w:bidi="ar-SA"/>
        </w:rPr>
        <w:t xml:space="preserve"> </w:t>
      </w:r>
      <w:r w:rsidR="0089771F" w:rsidRPr="00CE469D">
        <w:rPr>
          <w:rFonts w:ascii="Times New Roman" w:eastAsia="Times New Roman" w:hAnsi="Times New Roman" w:cs="Times New Roman"/>
          <w:lang w:val="et-EE" w:bidi="ar-SA"/>
        </w:rPr>
        <w:t>303542</w:t>
      </w:r>
      <w:r w:rsidRPr="00CE469D">
        <w:rPr>
          <w:rFonts w:ascii="Times New Roman" w:eastAsia="Times New Roman" w:hAnsi="Times New Roman" w:cs="Times New Roman"/>
          <w:lang w:val="et-EE" w:bidi="ar-SA"/>
        </w:rPr>
        <w:t>)“. Ehitustööde hanke alusdokumendid on huvitatud isikutele kättesaadavad e-riigihangete keskkonna</w:t>
      </w:r>
      <w:r w:rsidR="002A5D63" w:rsidRPr="00CE469D">
        <w:rPr>
          <w:rFonts w:ascii="Times New Roman" w:eastAsia="Times New Roman" w:hAnsi="Times New Roman" w:cs="Times New Roman"/>
          <w:lang w:val="et-EE" w:bidi="ar-SA"/>
        </w:rPr>
        <w:t xml:space="preserve">s aadressil </w:t>
      </w:r>
      <w:hyperlink r:id="rId8" w:anchor="/procurement/9640304/general-info" w:history="1">
        <w:r w:rsidR="0089771F" w:rsidRPr="00CE469D">
          <w:rPr>
            <w:rStyle w:val="Hperlink"/>
            <w:rFonts w:ascii="Times New Roman" w:eastAsia="Times New Roman" w:hAnsi="Times New Roman" w:cs="Times New Roman"/>
            <w:lang w:val="et-EE" w:bidi="ar-SA"/>
          </w:rPr>
          <w:t>https://riigihanked.riik.ee/rhr-web/#/procurement/9640304/general-info</w:t>
        </w:r>
      </w:hyperlink>
      <w:r w:rsidR="00D47C62" w:rsidRPr="00CE469D">
        <w:rPr>
          <w:lang w:val="et-EE"/>
        </w:rPr>
        <w:t>.</w:t>
      </w:r>
    </w:p>
    <w:p w14:paraId="6C4026C0" w14:textId="318A65B4" w:rsidR="0089771F" w:rsidRPr="00CE469D" w:rsidRDefault="006C0B0B" w:rsidP="003E55CB">
      <w:pPr>
        <w:pStyle w:val="Standard"/>
        <w:jc w:val="both"/>
        <w:rPr>
          <w:rFonts w:ascii="Times New Roman" w:hAnsi="Times New Roman" w:cs="Times New Roman"/>
          <w:lang w:val="et-EE"/>
        </w:rPr>
      </w:pPr>
      <w:r w:rsidRPr="00CE469D">
        <w:rPr>
          <w:rFonts w:ascii="Times New Roman" w:eastAsia="Times New Roman" w:hAnsi="Times New Roman" w:cs="Times New Roman"/>
          <w:lang w:val="et-EE" w:bidi="ar-SA"/>
        </w:rPr>
        <w:t>Viide eelnevale hankele:</w:t>
      </w:r>
      <w:r w:rsidR="003068D3" w:rsidRPr="00CE469D">
        <w:rPr>
          <w:rFonts w:ascii="Times New Roman" w:hAnsi="Times New Roman" w:cs="Times New Roman"/>
          <w:lang w:val="et-EE"/>
        </w:rPr>
        <w:t xml:space="preserve"> </w:t>
      </w:r>
      <w:hyperlink r:id="rId9" w:anchor="/procurement/9640304/general-info" w:history="1">
        <w:r w:rsidR="0089771F" w:rsidRPr="00CE469D">
          <w:rPr>
            <w:rStyle w:val="Hperlink"/>
            <w:rFonts w:ascii="Times New Roman" w:hAnsi="Times New Roman" w:cs="Times New Roman"/>
            <w:lang w:val="et-EE"/>
          </w:rPr>
          <w:t>https://riigihanked.riik.ee/rhr-web/#/procurement/9640304/general-info</w:t>
        </w:r>
      </w:hyperlink>
    </w:p>
    <w:p w14:paraId="32604C62" w14:textId="13A2EBE3" w:rsidR="00190E20" w:rsidRPr="00CE469D" w:rsidRDefault="006C0B0B"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w:t>
      </w:r>
      <w:r w:rsidR="0089771F" w:rsidRPr="00CE469D">
        <w:rPr>
          <w:rFonts w:ascii="Times New Roman" w:eastAsia="Times New Roman" w:hAnsi="Times New Roman" w:cs="Times New Roman"/>
          <w:lang w:val="et-EE" w:bidi="ar-SA"/>
        </w:rPr>
        <w:t>303542</w:t>
      </w:r>
      <w:r w:rsidR="002A3079" w:rsidRPr="00CE469D">
        <w:rPr>
          <w:rFonts w:ascii="Times New Roman" w:eastAsia="Times New Roman" w:hAnsi="Times New Roman" w:cs="Times New Roman"/>
          <w:lang w:val="et-EE" w:bidi="ar-SA"/>
        </w:rPr>
        <w:t>)</w:t>
      </w:r>
      <w:r w:rsidR="00041565" w:rsidRPr="00CE469D">
        <w:rPr>
          <w:rFonts w:ascii="Times New Roman" w:eastAsia="Times New Roman" w:hAnsi="Times New Roman" w:cs="Times New Roman"/>
          <w:lang w:val="et-EE" w:bidi="ar-SA"/>
        </w:rPr>
        <w:t>.</w:t>
      </w:r>
    </w:p>
    <w:p w14:paraId="287B382D" w14:textId="77777777" w:rsidR="007B10CE" w:rsidRPr="00CE469D" w:rsidRDefault="007B10CE" w:rsidP="003E55CB">
      <w:pPr>
        <w:pStyle w:val="Standard"/>
        <w:jc w:val="both"/>
        <w:rPr>
          <w:rFonts w:ascii="Times New Roman" w:eastAsia="Times New Roman" w:hAnsi="Times New Roman" w:cs="Times New Roman"/>
          <w:b/>
          <w:bCs/>
          <w:lang w:val="et-EE" w:bidi="ar-SA"/>
        </w:rPr>
      </w:pPr>
    </w:p>
    <w:p w14:paraId="0307B3B6" w14:textId="30181F72" w:rsidR="004D6A41" w:rsidRPr="00CE469D" w:rsidRDefault="00C64994" w:rsidP="003E55CB">
      <w:pPr>
        <w:pStyle w:val="Standard"/>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2. Teenuse sisu</w:t>
      </w:r>
    </w:p>
    <w:p w14:paraId="304F4F01" w14:textId="77777777" w:rsidR="00D47C62" w:rsidRPr="00CE469D" w:rsidRDefault="00D47C62" w:rsidP="003E55CB">
      <w:pPr>
        <w:pStyle w:val="Standard"/>
        <w:jc w:val="both"/>
        <w:rPr>
          <w:rFonts w:ascii="Times New Roman" w:eastAsia="Times New Roman" w:hAnsi="Times New Roman" w:cs="Times New Roman"/>
          <w:b/>
          <w:bCs/>
          <w:lang w:val="et-EE" w:bidi="ar-SA"/>
        </w:rPr>
      </w:pPr>
    </w:p>
    <w:p w14:paraId="12FF326E" w14:textId="58C9549A" w:rsidR="005747A6" w:rsidRPr="00CE469D" w:rsidRDefault="005747A6" w:rsidP="003E55CB">
      <w:pPr>
        <w:pStyle w:val="Loendilik"/>
        <w:numPr>
          <w:ilvl w:val="1"/>
          <w:numId w:val="21"/>
        </w:numPr>
        <w:jc w:val="both"/>
        <w:rPr>
          <w:rFonts w:ascii="Times New Roman" w:hAnsi="Times New Roman" w:cs="Times New Roman"/>
          <w:lang w:val="et-EE"/>
        </w:rPr>
      </w:pPr>
      <w:r w:rsidRPr="00CE469D">
        <w:rPr>
          <w:rFonts w:ascii="Times New Roman" w:hAnsi="Times New Roman" w:cs="Times New Roman"/>
          <w:lang w:val="et-EE"/>
        </w:rPr>
        <w:t>Töö eesmärgiks on:</w:t>
      </w:r>
    </w:p>
    <w:p w14:paraId="633E52FE" w14:textId="4D988FEC" w:rsidR="005747A6" w:rsidRPr="00CE469D" w:rsidRDefault="00C803A2"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2.1.1 </w:t>
      </w:r>
      <w:r w:rsidR="005747A6" w:rsidRPr="00CE469D">
        <w:rPr>
          <w:rFonts w:ascii="Times New Roman" w:hAnsi="Times New Roman" w:cs="Times New Roman"/>
          <w:lang w:val="et-EE"/>
        </w:rPr>
        <w:t>ehitustööde</w:t>
      </w:r>
      <w:r w:rsidR="00A9423F" w:rsidRPr="00CE469D">
        <w:rPr>
          <w:rFonts w:ascii="Times New Roman" w:hAnsi="Times New Roman" w:cs="Times New Roman"/>
          <w:lang w:val="et-EE"/>
        </w:rPr>
        <w:t xml:space="preserve"> ja lammutustööde</w:t>
      </w:r>
      <w:r w:rsidR="005747A6" w:rsidRPr="00CE469D">
        <w:rPr>
          <w:rFonts w:ascii="Times New Roman" w:hAnsi="Times New Roman" w:cs="Times New Roman"/>
          <w:lang w:val="et-EE"/>
        </w:rPr>
        <w:t xml:space="preserve"> üle asjatundliku omanikujärelevalve tagamine</w:t>
      </w:r>
      <w:r w:rsidR="00271165" w:rsidRPr="00CE469D">
        <w:rPr>
          <w:rFonts w:ascii="Times New Roman" w:hAnsi="Times New Roman" w:cs="Times New Roman"/>
          <w:lang w:val="et-EE"/>
        </w:rPr>
        <w:t xml:space="preserve"> järgides</w:t>
      </w:r>
      <w:r w:rsidR="005747A6" w:rsidRPr="00CE469D">
        <w:rPr>
          <w:rFonts w:ascii="Times New Roman" w:hAnsi="Times New Roman" w:cs="Times New Roman"/>
          <w:lang w:val="et-EE"/>
        </w:rPr>
        <w:t xml:space="preserve"> kehtivat seadusandlust ja nõudeid</w:t>
      </w:r>
      <w:r w:rsidR="00271165" w:rsidRPr="00CE469D">
        <w:rPr>
          <w:rFonts w:ascii="Times New Roman" w:hAnsi="Times New Roman" w:cs="Times New Roman"/>
          <w:lang w:val="et-EE"/>
        </w:rPr>
        <w:t>,</w:t>
      </w:r>
      <w:r w:rsidR="00D409A6" w:rsidRPr="00CE469D">
        <w:rPr>
          <w:rFonts w:ascii="Times New Roman" w:hAnsi="Times New Roman" w:cs="Times New Roman"/>
          <w:lang w:val="et-EE"/>
        </w:rPr>
        <w:t xml:space="preserve"> </w:t>
      </w:r>
      <w:r w:rsidR="00D409A6" w:rsidRPr="00CE469D">
        <w:rPr>
          <w:rFonts w:ascii="Times New Roman" w:eastAsia="Times New Roman" w:hAnsi="Times New Roman" w:cs="Times New Roman"/>
          <w:bCs/>
          <w:lang w:val="et-EE" w:eastAsia="et-EE" w:bidi="ar-SA"/>
        </w:rPr>
        <w:t xml:space="preserve">sh majandus- ja taristuministri </w:t>
      </w:r>
      <w:r w:rsidR="00D409A6" w:rsidRPr="00CE469D">
        <w:rPr>
          <w:rStyle w:val="st1"/>
          <w:rFonts w:ascii="Times New Roman" w:eastAsia="Times New Roman" w:hAnsi="Times New Roman" w:cs="Times New Roman"/>
          <w:lang w:val="et-EE" w:eastAsia="ar-SA" w:bidi="ar-SA"/>
        </w:rPr>
        <w:t xml:space="preserve">2. juuli 2015 </w:t>
      </w:r>
      <w:r w:rsidR="00D409A6" w:rsidRPr="00CE469D">
        <w:rPr>
          <w:rFonts w:ascii="Times New Roman" w:eastAsia="Times New Roman" w:hAnsi="Times New Roman" w:cs="Times New Roman"/>
          <w:bCs/>
          <w:lang w:val="et-EE" w:eastAsia="et-EE" w:bidi="ar-SA"/>
        </w:rPr>
        <w:t xml:space="preserve">määrust </w:t>
      </w:r>
      <w:r w:rsidR="00D409A6" w:rsidRPr="00CE469D">
        <w:rPr>
          <w:rStyle w:val="st1"/>
          <w:rFonts w:ascii="Times New Roman" w:eastAsia="Times New Roman" w:hAnsi="Times New Roman" w:cs="Times New Roman"/>
          <w:lang w:val="et-EE" w:eastAsia="ar-SA" w:bidi="ar-SA"/>
        </w:rPr>
        <w:t>nr 80</w:t>
      </w:r>
      <w:r w:rsidR="00D409A6" w:rsidRPr="00CE469D">
        <w:rPr>
          <w:rFonts w:ascii="Times New Roman" w:eastAsia="Times New Roman" w:hAnsi="Times New Roman" w:cs="Times New Roman"/>
          <w:bCs/>
          <w:lang w:val="et-EE" w:eastAsia="et-EE" w:bidi="ar-SA"/>
        </w:rPr>
        <w:t xml:space="preserve"> „</w:t>
      </w:r>
      <w:r w:rsidR="00D409A6" w:rsidRPr="00CE469D">
        <w:rPr>
          <w:rStyle w:val="Rhutus"/>
          <w:rFonts w:ascii="Times New Roman" w:eastAsia="Times New Roman" w:hAnsi="Times New Roman" w:cs="Times New Roman"/>
          <w:b w:val="0"/>
          <w:bCs w:val="0"/>
          <w:lang w:val="et-EE" w:eastAsia="ar-SA" w:bidi="ar-SA"/>
        </w:rPr>
        <w:t>Omanikujärelevalve tegemise kord” ja käesolevas tehnilises kirjelduses toodud mahtu</w:t>
      </w:r>
      <w:r w:rsidR="00271165" w:rsidRPr="00CE469D">
        <w:rPr>
          <w:rStyle w:val="Rhutus"/>
          <w:rFonts w:ascii="Times New Roman" w:eastAsia="Times New Roman" w:hAnsi="Times New Roman" w:cs="Times New Roman"/>
          <w:b w:val="0"/>
          <w:bCs w:val="0"/>
          <w:lang w:val="et-EE" w:eastAsia="ar-SA" w:bidi="ar-SA"/>
        </w:rPr>
        <w:t>sid</w:t>
      </w:r>
      <w:r w:rsidR="00D409A6" w:rsidRPr="00CE469D">
        <w:rPr>
          <w:rStyle w:val="Rhutus"/>
          <w:rFonts w:ascii="Times New Roman" w:eastAsia="Times New Roman" w:hAnsi="Times New Roman" w:cs="Times New Roman"/>
          <w:b w:val="0"/>
          <w:bCs w:val="0"/>
          <w:lang w:val="et-EE" w:eastAsia="ar-SA" w:bidi="ar-SA"/>
        </w:rPr>
        <w:t xml:space="preserve"> ja </w:t>
      </w:r>
      <w:r w:rsidR="00271165" w:rsidRPr="00CE469D">
        <w:rPr>
          <w:rStyle w:val="Rhutus"/>
          <w:rFonts w:ascii="Times New Roman" w:eastAsia="Times New Roman" w:hAnsi="Times New Roman" w:cs="Times New Roman"/>
          <w:b w:val="0"/>
          <w:bCs w:val="0"/>
          <w:lang w:val="et-EE" w:eastAsia="ar-SA" w:bidi="ar-SA"/>
        </w:rPr>
        <w:t>nõudeid</w:t>
      </w:r>
      <w:r w:rsidR="005747A6" w:rsidRPr="00CE469D">
        <w:rPr>
          <w:rFonts w:ascii="Times New Roman" w:hAnsi="Times New Roman" w:cs="Times New Roman"/>
          <w:lang w:val="et-EE"/>
        </w:rPr>
        <w:t>;</w:t>
      </w:r>
    </w:p>
    <w:p w14:paraId="455973D6" w14:textId="6FC32DC3" w:rsidR="002631E3" w:rsidRPr="00CE469D" w:rsidRDefault="0016464A" w:rsidP="0016464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2.1.2 </w:t>
      </w:r>
      <w:r w:rsidR="005747A6" w:rsidRPr="00CE469D">
        <w:rPr>
          <w:rFonts w:ascii="Times New Roman" w:hAnsi="Times New Roman" w:cs="Times New Roman"/>
          <w:lang w:val="et-EE"/>
        </w:rPr>
        <w:t>tellija nõustamine ja teiste hankedokumentides nimetatud ülesannete ja kohustuste täitmine</w:t>
      </w:r>
      <w:r w:rsidR="00D47C62" w:rsidRPr="00CE469D">
        <w:rPr>
          <w:rFonts w:ascii="Times New Roman" w:hAnsi="Times New Roman" w:cs="Times New Roman"/>
          <w:lang w:val="et-EE"/>
        </w:rPr>
        <w:t>;</w:t>
      </w:r>
    </w:p>
    <w:p w14:paraId="6EA488D8" w14:textId="09CEF20B" w:rsidR="00265F1A" w:rsidRPr="00CE469D" w:rsidRDefault="0016464A" w:rsidP="0016464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2.1.3 </w:t>
      </w:r>
      <w:r w:rsidR="006B5596" w:rsidRPr="00CE469D">
        <w:rPr>
          <w:rFonts w:ascii="Times New Roman" w:hAnsi="Times New Roman" w:cs="Times New Roman"/>
          <w:lang w:val="et-EE"/>
        </w:rPr>
        <w:t>ehitusprojekti</w:t>
      </w:r>
      <w:r w:rsidR="00324E5E" w:rsidRPr="00CE469D">
        <w:rPr>
          <w:rFonts w:ascii="Times New Roman" w:hAnsi="Times New Roman" w:cs="Times New Roman"/>
          <w:lang w:val="et-EE"/>
        </w:rPr>
        <w:t>de</w:t>
      </w:r>
      <w:r w:rsidR="006B5596" w:rsidRPr="00CE469D">
        <w:rPr>
          <w:rFonts w:ascii="Times New Roman" w:hAnsi="Times New Roman" w:cs="Times New Roman"/>
          <w:lang w:val="et-EE"/>
        </w:rPr>
        <w:t xml:space="preserve"> ja tootejooniste  kontrollimine ning ehitusprojekti</w:t>
      </w:r>
      <w:r w:rsidR="00324E5E" w:rsidRPr="00CE469D">
        <w:rPr>
          <w:rFonts w:ascii="Times New Roman" w:hAnsi="Times New Roman" w:cs="Times New Roman"/>
          <w:lang w:val="et-EE"/>
        </w:rPr>
        <w:t>de</w:t>
      </w:r>
      <w:r w:rsidR="006B5596" w:rsidRPr="00CE469D">
        <w:rPr>
          <w:rFonts w:ascii="Times New Roman" w:hAnsi="Times New Roman" w:cs="Times New Roman"/>
          <w:lang w:val="et-EE"/>
        </w:rPr>
        <w:t xml:space="preserve">s ettenähtud materjalide, toodete, seadmete ja ehitustehniliste lahenduste puudused/mittevastavuste väljatoomine ning ettepanekute tegemine  </w:t>
      </w:r>
      <w:r w:rsidR="006B5596" w:rsidRPr="00CE469D">
        <w:rPr>
          <w:rFonts w:ascii="Times New Roman" w:eastAsia="Times New Roman" w:hAnsi="Times New Roman" w:cs="Times New Roman"/>
          <w:color w:val="000000"/>
          <w:lang w:val="et-EE" w:bidi="ar-SA"/>
        </w:rPr>
        <w:t>puuduste/mittevastavuste kõrvaldamiseks;</w:t>
      </w:r>
    </w:p>
    <w:p w14:paraId="6EC759C4" w14:textId="74F1D306" w:rsidR="00265F1A" w:rsidRPr="00CE469D" w:rsidRDefault="0062314B" w:rsidP="0016464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2.1.4 </w:t>
      </w:r>
      <w:r w:rsidR="00D47C62" w:rsidRPr="00CE469D">
        <w:rPr>
          <w:rFonts w:ascii="Times New Roman" w:hAnsi="Times New Roman" w:cs="Times New Roman"/>
          <w:lang w:val="et-EE"/>
        </w:rPr>
        <w:t>k</w:t>
      </w:r>
      <w:r w:rsidR="00F501EB" w:rsidRPr="00CE469D">
        <w:rPr>
          <w:rFonts w:ascii="Times New Roman" w:hAnsi="Times New Roman" w:cs="Times New Roman"/>
          <w:lang w:val="et-EE"/>
        </w:rPr>
        <w:t xml:space="preserve">ohustuste täitmine ehitustööde garantiiperioodil (nt </w:t>
      </w:r>
      <w:r w:rsidR="00F501EB" w:rsidRPr="00CE469D">
        <w:rPr>
          <w:rFonts w:ascii="Times New Roman" w:eastAsia="Times New Roman" w:hAnsi="Times New Roman" w:cs="Times New Roman"/>
          <w:color w:val="000000"/>
          <w:lang w:val="et-EE" w:bidi="ar-SA"/>
        </w:rPr>
        <w:t>võimalike vaegtööde ülevaatus ja järelülevaatus</w:t>
      </w:r>
      <w:r w:rsidR="00F501EB" w:rsidRPr="00CE469D">
        <w:rPr>
          <w:rFonts w:ascii="Times New Roman" w:hAnsi="Times New Roman" w:cs="Times New Roman"/>
          <w:lang w:val="et-EE"/>
        </w:rPr>
        <w:t>)</w:t>
      </w:r>
      <w:r w:rsidR="00D47C62" w:rsidRPr="00CE469D">
        <w:rPr>
          <w:rFonts w:ascii="Times New Roman" w:hAnsi="Times New Roman" w:cs="Times New Roman"/>
          <w:lang w:val="et-EE"/>
        </w:rPr>
        <w:t>;</w:t>
      </w:r>
    </w:p>
    <w:p w14:paraId="3313957F" w14:textId="344DBA70" w:rsidR="00D8222A" w:rsidRPr="00CE469D" w:rsidRDefault="0062314B" w:rsidP="0062314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2.1.5 </w:t>
      </w:r>
      <w:r w:rsidR="00D47C62" w:rsidRPr="00CE469D">
        <w:rPr>
          <w:rFonts w:ascii="Times New Roman" w:hAnsi="Times New Roman" w:cs="Times New Roman"/>
          <w:lang w:val="et-EE"/>
        </w:rPr>
        <w:t>t</w:t>
      </w:r>
      <w:r w:rsidR="00D8222A" w:rsidRPr="00CE469D">
        <w:rPr>
          <w:rFonts w:ascii="Times New Roman" w:hAnsi="Times New Roman" w:cs="Times New Roman"/>
          <w:lang w:val="et-EE"/>
        </w:rPr>
        <w:t>ööko</w:t>
      </w:r>
      <w:r w:rsidR="00CE469D">
        <w:rPr>
          <w:rFonts w:ascii="Times New Roman" w:hAnsi="Times New Roman" w:cs="Times New Roman"/>
          <w:lang w:val="et-EE"/>
        </w:rPr>
        <w:t>o</w:t>
      </w:r>
      <w:r w:rsidR="00D8222A" w:rsidRPr="00CE469D">
        <w:rPr>
          <w:rFonts w:ascii="Times New Roman" w:hAnsi="Times New Roman" w:cs="Times New Roman"/>
          <w:lang w:val="et-EE"/>
        </w:rPr>
        <w:t>solekute protokollimine</w:t>
      </w:r>
      <w:r w:rsidR="00D47C62" w:rsidRPr="00CE469D">
        <w:rPr>
          <w:rFonts w:ascii="Times New Roman" w:hAnsi="Times New Roman" w:cs="Times New Roman"/>
          <w:lang w:val="et-EE"/>
        </w:rPr>
        <w:t>;</w:t>
      </w:r>
    </w:p>
    <w:p w14:paraId="64244D56" w14:textId="4B266790" w:rsidR="000A0708" w:rsidRPr="00CE469D" w:rsidRDefault="0062314B" w:rsidP="0062314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2.1.6 </w:t>
      </w:r>
      <w:r w:rsidR="00D47C62" w:rsidRPr="00CE469D">
        <w:rPr>
          <w:rFonts w:ascii="Times New Roman" w:hAnsi="Times New Roman" w:cs="Times New Roman"/>
          <w:lang w:val="et-EE"/>
        </w:rPr>
        <w:t>o</w:t>
      </w:r>
      <w:r w:rsidR="00690443" w:rsidRPr="00CE469D">
        <w:rPr>
          <w:rFonts w:ascii="Times New Roman" w:hAnsi="Times New Roman" w:cs="Times New Roman"/>
          <w:lang w:val="et-EE"/>
        </w:rPr>
        <w:t xml:space="preserve">manikujärelevalve töövõtjal (edaspidi </w:t>
      </w:r>
      <w:r w:rsidR="005747A6" w:rsidRPr="00CE469D">
        <w:rPr>
          <w:rFonts w:ascii="Times New Roman" w:hAnsi="Times New Roman" w:cs="Times New Roman"/>
          <w:i/>
          <w:iCs/>
          <w:lang w:val="et-EE"/>
        </w:rPr>
        <w:t>OJV töövõtjal</w:t>
      </w:r>
      <w:r w:rsidR="00690443" w:rsidRPr="00CE469D">
        <w:rPr>
          <w:rFonts w:ascii="Times New Roman" w:hAnsi="Times New Roman" w:cs="Times New Roman"/>
          <w:lang w:val="et-EE"/>
        </w:rPr>
        <w:t xml:space="preserve">) </w:t>
      </w:r>
      <w:r w:rsidR="005747A6" w:rsidRPr="00CE469D">
        <w:rPr>
          <w:rFonts w:ascii="Times New Roman" w:hAnsi="Times New Roman" w:cs="Times New Roman"/>
          <w:lang w:val="et-EE"/>
        </w:rPr>
        <w:t>tuleb tagada, et ehitustöö oleks tehtud tähtaegselt ja optimaalsete kuludega ning lõpptulemusena valminud lahendused oleksid:</w:t>
      </w:r>
    </w:p>
    <w:p w14:paraId="5B11911B" w14:textId="4F12945C" w:rsidR="00265F1A" w:rsidRPr="00CE469D" w:rsidRDefault="005747A6" w:rsidP="00A348E9">
      <w:pPr>
        <w:pStyle w:val="Loendilik"/>
        <w:numPr>
          <w:ilvl w:val="3"/>
          <w:numId w:val="33"/>
        </w:num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funktsionaalsed;</w:t>
      </w:r>
    </w:p>
    <w:p w14:paraId="1EFF310F" w14:textId="7526A72F" w:rsidR="00265F1A" w:rsidRPr="00CE469D" w:rsidRDefault="00A348E9" w:rsidP="00A348E9">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2.1.6.2 </w:t>
      </w:r>
      <w:r w:rsidR="005747A6" w:rsidRPr="00CE469D">
        <w:rPr>
          <w:rFonts w:ascii="Times New Roman" w:hAnsi="Times New Roman" w:cs="Times New Roman"/>
          <w:lang w:val="et-EE"/>
        </w:rPr>
        <w:t>kvaliteetselt ehitatud;</w:t>
      </w:r>
    </w:p>
    <w:p w14:paraId="2FB949F6" w14:textId="72653CFE" w:rsidR="00265F1A" w:rsidRPr="00CE469D" w:rsidRDefault="0062314B" w:rsidP="0062314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2.1.</w:t>
      </w:r>
      <w:r w:rsidR="00A348E9" w:rsidRPr="00CE469D">
        <w:rPr>
          <w:rFonts w:ascii="Times New Roman" w:hAnsi="Times New Roman" w:cs="Times New Roman"/>
          <w:lang w:val="et-EE"/>
        </w:rPr>
        <w:t xml:space="preserve">6.3 </w:t>
      </w:r>
      <w:r w:rsidR="005747A6" w:rsidRPr="00CE469D">
        <w:rPr>
          <w:rFonts w:ascii="Times New Roman" w:hAnsi="Times New Roman" w:cs="Times New Roman"/>
          <w:lang w:val="et-EE"/>
        </w:rPr>
        <w:t>vastavuses tellija nõuetega, õigusaktides</w:t>
      </w:r>
      <w:r w:rsidR="00C52F6B" w:rsidRPr="00CE469D">
        <w:rPr>
          <w:rFonts w:ascii="Times New Roman" w:hAnsi="Times New Roman" w:cs="Times New Roman"/>
          <w:lang w:val="et-EE"/>
        </w:rPr>
        <w:t>,</w:t>
      </w:r>
      <w:r w:rsidR="005747A6" w:rsidRPr="00CE469D">
        <w:rPr>
          <w:rFonts w:ascii="Times New Roman" w:hAnsi="Times New Roman" w:cs="Times New Roman"/>
          <w:lang w:val="et-EE"/>
        </w:rPr>
        <w:t xml:space="preserve"> standardites kehtestatud nõuetega ja hea ehitustavaga;</w:t>
      </w:r>
    </w:p>
    <w:p w14:paraId="63CC36E6" w14:textId="689D0262" w:rsidR="005747A6" w:rsidRPr="00CE469D" w:rsidRDefault="00A348E9" w:rsidP="00A348E9">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2.1.6.4 </w:t>
      </w:r>
      <w:r w:rsidR="005747A6" w:rsidRPr="00CE469D">
        <w:rPr>
          <w:rFonts w:ascii="Times New Roman" w:hAnsi="Times New Roman" w:cs="Times New Roman"/>
          <w:lang w:val="et-EE"/>
        </w:rPr>
        <w:t>vastavuses tellija poolt heakskiidetud tööprojektiga.</w:t>
      </w:r>
    </w:p>
    <w:p w14:paraId="146AD0D6" w14:textId="77777777" w:rsidR="00CE469D" w:rsidRDefault="00CE469D" w:rsidP="003E55CB">
      <w:pPr>
        <w:pStyle w:val="Standard"/>
        <w:jc w:val="both"/>
        <w:rPr>
          <w:rFonts w:ascii="Times New Roman" w:eastAsia="Times New Roman" w:hAnsi="Times New Roman" w:cs="Times New Roman"/>
          <w:lang w:val="et-EE" w:bidi="ar-SA"/>
        </w:rPr>
      </w:pPr>
    </w:p>
    <w:p w14:paraId="404B6553" w14:textId="5D110137" w:rsidR="00A61BF9" w:rsidRPr="00CE469D" w:rsidRDefault="00CE469D" w:rsidP="003E55CB">
      <w:pPr>
        <w:pStyle w:val="Standard"/>
        <w:jc w:val="both"/>
        <w:rPr>
          <w:rFonts w:ascii="Times New Roman" w:eastAsia="Times New Roman" w:hAnsi="Times New Roman" w:cs="Times New Roman"/>
          <w:lang w:val="et-EE" w:bidi="ar-SA"/>
        </w:rPr>
      </w:pPr>
      <w:r>
        <w:rPr>
          <w:rFonts w:ascii="Times New Roman" w:eastAsia="Times New Roman" w:hAnsi="Times New Roman" w:cs="Times New Roman"/>
          <w:lang w:val="et-EE" w:bidi="ar-SA"/>
        </w:rPr>
        <w:t xml:space="preserve">2.2 </w:t>
      </w:r>
      <w:r w:rsidR="00A61BF9" w:rsidRPr="00CE469D">
        <w:rPr>
          <w:rFonts w:ascii="Times New Roman" w:eastAsia="Times New Roman" w:hAnsi="Times New Roman" w:cs="Times New Roman"/>
          <w:lang w:val="et-EE" w:bidi="ar-SA"/>
        </w:rPr>
        <w:t xml:space="preserve">Käesoleva hanke OJV tööd jagunevad </w:t>
      </w:r>
      <w:r w:rsidR="00A9423F" w:rsidRPr="00CE469D">
        <w:rPr>
          <w:rFonts w:ascii="Times New Roman" w:eastAsia="Times New Roman" w:hAnsi="Times New Roman" w:cs="Times New Roman"/>
          <w:lang w:val="et-EE" w:bidi="ar-SA"/>
        </w:rPr>
        <w:t>vi</w:t>
      </w:r>
      <w:r>
        <w:rPr>
          <w:rFonts w:ascii="Times New Roman" w:eastAsia="Times New Roman" w:hAnsi="Times New Roman" w:cs="Times New Roman"/>
          <w:lang w:val="et-EE" w:bidi="ar-SA"/>
        </w:rPr>
        <w:t>i</w:t>
      </w:r>
      <w:r w:rsidR="00A9423F" w:rsidRPr="00CE469D">
        <w:rPr>
          <w:rFonts w:ascii="Times New Roman" w:eastAsia="Times New Roman" w:hAnsi="Times New Roman" w:cs="Times New Roman"/>
          <w:lang w:val="et-EE" w:bidi="ar-SA"/>
        </w:rPr>
        <w:t>e</w:t>
      </w:r>
      <w:r w:rsidR="00A61BF9" w:rsidRPr="00CE469D">
        <w:rPr>
          <w:rFonts w:ascii="Times New Roman" w:eastAsia="Times New Roman" w:hAnsi="Times New Roman" w:cs="Times New Roman"/>
          <w:lang w:val="et-EE" w:bidi="ar-SA"/>
        </w:rPr>
        <w:t>ks perioodiks.</w:t>
      </w:r>
    </w:p>
    <w:p w14:paraId="1FE85BD8" w14:textId="77777777" w:rsidR="007B10CE" w:rsidRPr="00CE469D" w:rsidRDefault="007B10CE" w:rsidP="003E55CB">
      <w:pPr>
        <w:pStyle w:val="Standard"/>
        <w:jc w:val="both"/>
        <w:rPr>
          <w:rFonts w:ascii="Times New Roman" w:eastAsia="Times New Roman" w:hAnsi="Times New Roman" w:cs="Times New Roman"/>
          <w:b/>
          <w:bCs/>
          <w:lang w:val="et-EE" w:bidi="ar-SA"/>
        </w:rPr>
      </w:pPr>
    </w:p>
    <w:p w14:paraId="3D098F6D" w14:textId="7DB83C25" w:rsidR="007576E1" w:rsidRPr="00CE469D" w:rsidRDefault="00233152" w:rsidP="003E55CB">
      <w:pPr>
        <w:pStyle w:val="Standard"/>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3.</w:t>
      </w:r>
      <w:r w:rsidR="0063614D" w:rsidRPr="00CE469D">
        <w:rPr>
          <w:rFonts w:ascii="Times New Roman" w:eastAsia="Times New Roman" w:hAnsi="Times New Roman" w:cs="Times New Roman"/>
          <w:b/>
          <w:bCs/>
          <w:lang w:val="et-EE" w:bidi="ar-SA"/>
        </w:rPr>
        <w:t xml:space="preserve"> </w:t>
      </w:r>
      <w:r w:rsidRPr="00CE469D">
        <w:rPr>
          <w:rFonts w:ascii="Times New Roman" w:eastAsia="Times New Roman" w:hAnsi="Times New Roman" w:cs="Times New Roman"/>
          <w:b/>
          <w:bCs/>
          <w:lang w:val="et-EE" w:bidi="ar-SA"/>
        </w:rPr>
        <w:t>Tööde kirjeldus ja nõuded</w:t>
      </w:r>
    </w:p>
    <w:p w14:paraId="2C6D5EC0" w14:textId="77777777" w:rsidR="00D47C62" w:rsidRPr="00CE469D" w:rsidRDefault="00D47C62" w:rsidP="003E55CB">
      <w:pPr>
        <w:pStyle w:val="Standard"/>
        <w:jc w:val="both"/>
        <w:rPr>
          <w:rFonts w:ascii="Times New Roman" w:eastAsia="Times New Roman" w:hAnsi="Times New Roman" w:cs="Times New Roman"/>
          <w:b/>
          <w:bCs/>
          <w:lang w:val="et-EE" w:bidi="ar-SA"/>
        </w:rPr>
      </w:pPr>
    </w:p>
    <w:p w14:paraId="50EA20E1" w14:textId="22A3A023" w:rsidR="0030219D" w:rsidRPr="00CE469D" w:rsidRDefault="005747A6" w:rsidP="0089771F">
      <w:pPr>
        <w:pStyle w:val="Standard"/>
        <w:numPr>
          <w:ilvl w:val="1"/>
          <w:numId w:val="34"/>
        </w:numPr>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Projekteerimisperiood</w:t>
      </w:r>
    </w:p>
    <w:p w14:paraId="2F8B5B54" w14:textId="725A2C8F" w:rsidR="004D6A41" w:rsidRPr="00CE469D" w:rsidRDefault="005747A6" w:rsidP="003E55CB">
      <w:pPr>
        <w:pStyle w:val="Standard"/>
        <w:jc w:val="both"/>
        <w:rPr>
          <w:rFonts w:ascii="Times New Roman" w:hAnsi="Times New Roman" w:cs="Times New Roman"/>
          <w:lang w:val="et-EE"/>
        </w:rPr>
      </w:pPr>
      <w:r w:rsidRPr="00CE469D">
        <w:rPr>
          <w:rFonts w:ascii="Times New Roman" w:hAnsi="Times New Roman" w:cs="Times New Roman"/>
          <w:lang w:val="et-EE"/>
        </w:rPr>
        <w:t>OJV töövõtja kohustub</w:t>
      </w:r>
      <w:r w:rsidR="00107A16" w:rsidRPr="00CE469D">
        <w:rPr>
          <w:rFonts w:ascii="Times New Roman" w:hAnsi="Times New Roman" w:cs="Times New Roman"/>
          <w:lang w:val="et-EE"/>
        </w:rPr>
        <w:t>:</w:t>
      </w:r>
    </w:p>
    <w:p w14:paraId="10AF87A8" w14:textId="10C07975" w:rsidR="0063614D"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3.1.1 </w:t>
      </w:r>
      <w:r w:rsidR="005747A6" w:rsidRPr="00CE469D">
        <w:rPr>
          <w:rFonts w:ascii="Times New Roman" w:hAnsi="Times New Roman" w:cs="Times New Roman"/>
          <w:lang w:val="et-EE"/>
        </w:rPr>
        <w:t>kontrolli</w:t>
      </w:r>
      <w:r w:rsidR="00041565" w:rsidRPr="00CE469D">
        <w:rPr>
          <w:rFonts w:ascii="Times New Roman" w:hAnsi="Times New Roman" w:cs="Times New Roman"/>
          <w:lang w:val="et-EE"/>
        </w:rPr>
        <w:t>m</w:t>
      </w:r>
      <w:r w:rsidR="005747A6" w:rsidRPr="00CE469D">
        <w:rPr>
          <w:rFonts w:ascii="Times New Roman" w:hAnsi="Times New Roman" w:cs="Times New Roman"/>
          <w:lang w:val="et-EE"/>
        </w:rPr>
        <w:t>a projektdokumentatsiooni vastavust projekteerimisnormidele</w:t>
      </w:r>
      <w:r w:rsidR="00584877" w:rsidRPr="00CE469D">
        <w:rPr>
          <w:rFonts w:ascii="Times New Roman" w:hAnsi="Times New Roman" w:cs="Times New Roman"/>
          <w:lang w:val="et-EE"/>
        </w:rPr>
        <w:t>, määrustele ning standarditele</w:t>
      </w:r>
      <w:r w:rsidR="005747A6" w:rsidRPr="00CE469D">
        <w:rPr>
          <w:rFonts w:ascii="Times New Roman" w:hAnsi="Times New Roman" w:cs="Times New Roman"/>
          <w:lang w:val="et-EE"/>
        </w:rPr>
        <w:t>;</w:t>
      </w:r>
    </w:p>
    <w:p w14:paraId="4694AADD" w14:textId="2B5E4B4F" w:rsidR="0063614D"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lastRenderedPageBreak/>
        <w:t xml:space="preserve">3.1.2 </w:t>
      </w:r>
      <w:r w:rsidR="005747A6" w:rsidRPr="00CE469D">
        <w:rPr>
          <w:rFonts w:ascii="Times New Roman" w:hAnsi="Times New Roman" w:cs="Times New Roman"/>
          <w:lang w:val="et-EE"/>
        </w:rPr>
        <w:t>kontrolli</w:t>
      </w:r>
      <w:r w:rsidR="00041565" w:rsidRPr="00CE469D">
        <w:rPr>
          <w:rFonts w:ascii="Times New Roman" w:hAnsi="Times New Roman" w:cs="Times New Roman"/>
          <w:lang w:val="et-EE"/>
        </w:rPr>
        <w:t>m</w:t>
      </w:r>
      <w:r w:rsidR="005747A6" w:rsidRPr="00CE469D">
        <w:rPr>
          <w:rFonts w:ascii="Times New Roman" w:hAnsi="Times New Roman" w:cs="Times New Roman"/>
          <w:lang w:val="et-EE"/>
        </w:rPr>
        <w:t>a projekteeritud materjalide ja nende nõuete vastavust asjakohastele seadustele ja määrustele;</w:t>
      </w:r>
    </w:p>
    <w:p w14:paraId="78B1D38E" w14:textId="681E405D" w:rsidR="0063614D"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3.1.3 </w:t>
      </w:r>
      <w:r w:rsidR="005747A6" w:rsidRPr="00CE469D">
        <w:rPr>
          <w:rFonts w:ascii="Times New Roman" w:hAnsi="Times New Roman" w:cs="Times New Roman"/>
          <w:lang w:val="et-EE"/>
        </w:rPr>
        <w:t>kontrolli</w:t>
      </w:r>
      <w:r w:rsidR="00041565" w:rsidRPr="00CE469D">
        <w:rPr>
          <w:rFonts w:ascii="Times New Roman" w:hAnsi="Times New Roman" w:cs="Times New Roman"/>
          <w:lang w:val="et-EE"/>
        </w:rPr>
        <w:t>m</w:t>
      </w:r>
      <w:r w:rsidR="005747A6" w:rsidRPr="00CE469D">
        <w:rPr>
          <w:rFonts w:ascii="Times New Roman" w:hAnsi="Times New Roman" w:cs="Times New Roman"/>
          <w:lang w:val="et-EE"/>
        </w:rPr>
        <w:t>a koostatud lahenduste tehnilist korrektsust – kas kõik vajalikud tehnilised lahendused on esitatud ning kas neid on võimalik ehitustehnoloogiaga ka realiseerida;</w:t>
      </w:r>
    </w:p>
    <w:p w14:paraId="19560176" w14:textId="37707CC9" w:rsidR="0063614D"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3.1.4 </w:t>
      </w:r>
      <w:r w:rsidR="00925864" w:rsidRPr="00CE469D">
        <w:rPr>
          <w:rFonts w:ascii="Times New Roman" w:hAnsi="Times New Roman" w:cs="Times New Roman"/>
          <w:lang w:val="et-EE"/>
        </w:rPr>
        <w:t xml:space="preserve">kontrollima, et </w:t>
      </w:r>
      <w:r w:rsidR="004A3973" w:rsidRPr="00CE469D">
        <w:rPr>
          <w:rFonts w:ascii="Times New Roman" w:hAnsi="Times New Roman" w:cs="Times New Roman"/>
          <w:lang w:val="et-EE"/>
        </w:rPr>
        <w:t>põhi ja t</w:t>
      </w:r>
      <w:r w:rsidR="00925864" w:rsidRPr="00CE469D">
        <w:rPr>
          <w:rFonts w:ascii="Times New Roman" w:hAnsi="Times New Roman" w:cs="Times New Roman"/>
          <w:lang w:val="et-EE"/>
        </w:rPr>
        <w:t>ööprojekt</w:t>
      </w:r>
      <w:r w:rsidR="004A3973" w:rsidRPr="00CE469D">
        <w:rPr>
          <w:rFonts w:ascii="Times New Roman" w:hAnsi="Times New Roman" w:cs="Times New Roman"/>
          <w:lang w:val="et-EE"/>
        </w:rPr>
        <w:t>id</w:t>
      </w:r>
      <w:r w:rsidR="00925864" w:rsidRPr="00CE469D">
        <w:rPr>
          <w:rFonts w:ascii="Times New Roman" w:hAnsi="Times New Roman" w:cs="Times New Roman"/>
          <w:lang w:val="et-EE"/>
        </w:rPr>
        <w:t xml:space="preserve"> oleks</w:t>
      </w:r>
      <w:r w:rsidR="0060136B" w:rsidRPr="00CE469D">
        <w:rPr>
          <w:rFonts w:ascii="Times New Roman" w:hAnsi="Times New Roman" w:cs="Times New Roman"/>
          <w:lang w:val="et-EE"/>
        </w:rPr>
        <w:t>id</w:t>
      </w:r>
      <w:r w:rsidR="00925864" w:rsidRPr="00CE469D">
        <w:rPr>
          <w:rFonts w:ascii="Times New Roman" w:hAnsi="Times New Roman" w:cs="Times New Roman"/>
          <w:lang w:val="et-EE"/>
        </w:rPr>
        <w:t xml:space="preserve"> täielik</w:t>
      </w:r>
      <w:r w:rsidR="0060136B" w:rsidRPr="00CE469D">
        <w:rPr>
          <w:rFonts w:ascii="Times New Roman" w:hAnsi="Times New Roman" w:cs="Times New Roman"/>
          <w:lang w:val="et-EE"/>
        </w:rPr>
        <w:t>ud</w:t>
      </w:r>
      <w:r w:rsidR="00925864" w:rsidRPr="00CE469D">
        <w:rPr>
          <w:rFonts w:ascii="Times New Roman" w:hAnsi="Times New Roman" w:cs="Times New Roman"/>
          <w:lang w:val="et-EE"/>
        </w:rPr>
        <w:t xml:space="preserve"> ning ehitusprotsessi käigus ei esineks lahendamata projekti osasid; </w:t>
      </w:r>
    </w:p>
    <w:p w14:paraId="249159C5" w14:textId="67095727" w:rsidR="00EF51F7"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3.1.5 </w:t>
      </w:r>
      <w:r w:rsidR="006228A8" w:rsidRPr="00CE469D">
        <w:rPr>
          <w:rFonts w:ascii="Times New Roman" w:hAnsi="Times New Roman" w:cs="Times New Roman"/>
          <w:lang w:val="et-EE"/>
        </w:rPr>
        <w:t xml:space="preserve">vajadusel </w:t>
      </w:r>
      <w:r w:rsidR="00B27E2E" w:rsidRPr="00CE469D">
        <w:rPr>
          <w:rFonts w:ascii="Times New Roman" w:hAnsi="Times New Roman" w:cs="Times New Roman"/>
          <w:lang w:val="et-EE"/>
        </w:rPr>
        <w:t>kaasama projekti kontrollimiseks vastavate tehnosüsteemide spetsialistid, konstruktorid ja vajadusel teisi vastava eriala pädevaid spetsialiste;</w:t>
      </w:r>
    </w:p>
    <w:p w14:paraId="39D74A12" w14:textId="2E99940C" w:rsidR="00EF51F7"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3.1.6 </w:t>
      </w:r>
      <w:r w:rsidR="005747A6" w:rsidRPr="00CE469D">
        <w:rPr>
          <w:rFonts w:ascii="Times New Roman" w:hAnsi="Times New Roman" w:cs="Times New Roman"/>
          <w:lang w:val="et-EE"/>
        </w:rPr>
        <w:t>tuua välja vastuolud projekti seletuskirja, jooniste, mahutabelite ja kululoendi vahel;</w:t>
      </w:r>
    </w:p>
    <w:p w14:paraId="6C7124ED" w14:textId="493CA645" w:rsidR="00EF51F7" w:rsidRPr="00CE469D" w:rsidRDefault="00BE3B37" w:rsidP="00BE3B37">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3.1.7 </w:t>
      </w:r>
      <w:r w:rsidR="005747A6" w:rsidRPr="00CE469D">
        <w:rPr>
          <w:rFonts w:ascii="Times New Roman" w:hAnsi="Times New Roman" w:cs="Times New Roman"/>
          <w:lang w:val="et-EE"/>
        </w:rPr>
        <w:t>kontrollima kululoendi ehitusmahtusid ning tooma välja erinevused iga kululoendi rea mahtudes, kus maht ei vasta projektlahendusele</w:t>
      </w:r>
      <w:r w:rsidR="00D47C62" w:rsidRPr="00CE469D">
        <w:rPr>
          <w:rFonts w:ascii="Times New Roman" w:hAnsi="Times New Roman" w:cs="Times New Roman"/>
          <w:lang w:val="et-EE"/>
        </w:rPr>
        <w:t>;</w:t>
      </w:r>
    </w:p>
    <w:p w14:paraId="2BE3F3A9" w14:textId="027B77E4" w:rsidR="00107A16" w:rsidRPr="00CE469D" w:rsidRDefault="00BE3B37" w:rsidP="00BE3B37">
      <w:pPr>
        <w:suppressAutoHyphens w:val="0"/>
        <w:contextualSpacing/>
        <w:jc w:val="both"/>
        <w:textAlignment w:val="auto"/>
        <w:rPr>
          <w:rFonts w:ascii="Times New Roman" w:eastAsia="Times New Roman" w:hAnsi="Times New Roman" w:cs="Times New Roman"/>
          <w:color w:val="000000"/>
          <w:lang w:val="et-EE" w:bidi="ar-SA"/>
        </w:rPr>
      </w:pPr>
      <w:r w:rsidRPr="00CE469D">
        <w:rPr>
          <w:rFonts w:ascii="Times New Roman" w:hAnsi="Times New Roman" w:cs="Times New Roman"/>
          <w:lang w:val="et-EE"/>
        </w:rPr>
        <w:t xml:space="preserve">3.1.8 </w:t>
      </w:r>
      <w:r w:rsidR="00107A16" w:rsidRPr="00CE469D">
        <w:rPr>
          <w:rFonts w:ascii="Times New Roman" w:hAnsi="Times New Roman" w:cs="Times New Roman"/>
          <w:lang w:val="et-EE"/>
        </w:rPr>
        <w:t xml:space="preserve">tegema ettepanekuid </w:t>
      </w:r>
      <w:r w:rsidR="00107A16" w:rsidRPr="00CE469D">
        <w:rPr>
          <w:rFonts w:ascii="Times New Roman" w:eastAsia="Times New Roman" w:hAnsi="Times New Roman" w:cs="Times New Roman"/>
          <w:color w:val="000000"/>
          <w:lang w:val="et-EE" w:bidi="ar-SA"/>
        </w:rPr>
        <w:t>puuduste/mittevastavuste kõrvaldamiseks</w:t>
      </w:r>
      <w:r w:rsidR="00D47C62" w:rsidRPr="00CE469D">
        <w:rPr>
          <w:rFonts w:ascii="Times New Roman" w:eastAsia="Times New Roman" w:hAnsi="Times New Roman" w:cs="Times New Roman"/>
          <w:color w:val="000000"/>
          <w:lang w:val="et-EE" w:bidi="ar-SA"/>
        </w:rPr>
        <w:t>;</w:t>
      </w:r>
    </w:p>
    <w:p w14:paraId="6D9A6A14" w14:textId="30EE80AE" w:rsidR="0060136B" w:rsidRPr="00CE469D" w:rsidRDefault="00344148" w:rsidP="00BE3B37">
      <w:pPr>
        <w:suppressAutoHyphens w:val="0"/>
        <w:contextualSpacing/>
        <w:jc w:val="both"/>
        <w:textAlignment w:val="auto"/>
        <w:rPr>
          <w:rFonts w:ascii="Times New Roman" w:eastAsia="Times New Roman" w:hAnsi="Times New Roman" w:cs="Times New Roman"/>
          <w:color w:val="000000"/>
          <w:lang w:val="et-EE" w:bidi="ar-SA"/>
        </w:rPr>
      </w:pPr>
      <w:r w:rsidRPr="00CE469D">
        <w:rPr>
          <w:rFonts w:ascii="Times New Roman" w:eastAsia="Times New Roman" w:hAnsi="Times New Roman" w:cs="Times New Roman"/>
          <w:color w:val="000000"/>
          <w:lang w:val="et-EE" w:bidi="ar-SA"/>
        </w:rPr>
        <w:t>3.1.9 osalema projektee</w:t>
      </w:r>
      <w:r w:rsidR="00CE469D">
        <w:rPr>
          <w:rFonts w:ascii="Times New Roman" w:eastAsia="Times New Roman" w:hAnsi="Times New Roman" w:cs="Times New Roman"/>
          <w:color w:val="000000"/>
          <w:lang w:val="et-EE" w:bidi="ar-SA"/>
        </w:rPr>
        <w:t>r</w:t>
      </w:r>
      <w:r w:rsidRPr="00CE469D">
        <w:rPr>
          <w:rFonts w:ascii="Times New Roman" w:eastAsia="Times New Roman" w:hAnsi="Times New Roman" w:cs="Times New Roman"/>
          <w:color w:val="000000"/>
          <w:lang w:val="et-EE" w:bidi="ar-SA"/>
        </w:rPr>
        <w:t>imis</w:t>
      </w:r>
      <w:r w:rsidR="00D56F56" w:rsidRPr="00CE469D">
        <w:rPr>
          <w:rFonts w:ascii="Times New Roman" w:eastAsia="Times New Roman" w:hAnsi="Times New Roman" w:cs="Times New Roman"/>
          <w:color w:val="000000"/>
          <w:lang w:val="et-EE" w:bidi="ar-SA"/>
        </w:rPr>
        <w:t>koosolekutel</w:t>
      </w:r>
      <w:r w:rsidR="00D47C62" w:rsidRPr="00CE469D">
        <w:rPr>
          <w:rFonts w:ascii="Times New Roman" w:eastAsia="Times New Roman" w:hAnsi="Times New Roman" w:cs="Times New Roman"/>
          <w:color w:val="000000"/>
          <w:lang w:val="et-EE" w:bidi="ar-SA"/>
        </w:rPr>
        <w:t>.</w:t>
      </w:r>
    </w:p>
    <w:p w14:paraId="48E3526F" w14:textId="77777777" w:rsidR="00D47C62" w:rsidRPr="00CE469D" w:rsidRDefault="00D47C62" w:rsidP="00BE3B37">
      <w:pPr>
        <w:suppressAutoHyphens w:val="0"/>
        <w:contextualSpacing/>
        <w:jc w:val="both"/>
        <w:textAlignment w:val="auto"/>
        <w:rPr>
          <w:rFonts w:ascii="Times New Roman" w:hAnsi="Times New Roman" w:cs="Times New Roman"/>
          <w:lang w:val="et-EE"/>
        </w:rPr>
      </w:pPr>
    </w:p>
    <w:p w14:paraId="57300A0F" w14:textId="77777777" w:rsidR="00845A6B" w:rsidRPr="00CE469D" w:rsidRDefault="0089771F" w:rsidP="00845A6B">
      <w:pPr>
        <w:pStyle w:val="Standard"/>
        <w:numPr>
          <w:ilvl w:val="1"/>
          <w:numId w:val="34"/>
        </w:numPr>
        <w:jc w:val="both"/>
        <w:rPr>
          <w:rFonts w:ascii="Times New Roman" w:hAnsi="Times New Roman" w:cs="Times New Roman"/>
          <w:lang w:val="et-EE"/>
        </w:rPr>
      </w:pPr>
      <w:r w:rsidRPr="00CE469D">
        <w:rPr>
          <w:rFonts w:ascii="Times New Roman" w:eastAsia="Times New Roman" w:hAnsi="Times New Roman" w:cs="Times New Roman"/>
          <w:b/>
          <w:bCs/>
          <w:lang w:val="et-EE" w:bidi="ar-SA"/>
        </w:rPr>
        <w:t>Lammutusperiood</w:t>
      </w:r>
      <w:r w:rsidR="00845A6B" w:rsidRPr="00CE469D">
        <w:rPr>
          <w:rFonts w:ascii="Times New Roman" w:hAnsi="Times New Roman" w:cs="Times New Roman"/>
          <w:lang w:val="et-EE"/>
        </w:rPr>
        <w:t xml:space="preserve"> </w:t>
      </w:r>
    </w:p>
    <w:p w14:paraId="064B922B" w14:textId="39824F7C" w:rsidR="00845A6B" w:rsidRPr="00CE469D" w:rsidRDefault="00845A6B" w:rsidP="00845A6B">
      <w:pPr>
        <w:jc w:val="both"/>
        <w:rPr>
          <w:rFonts w:ascii="Times New Roman" w:hAnsi="Times New Roman" w:cs="Times New Roman"/>
          <w:lang w:val="et-EE"/>
        </w:rPr>
      </w:pPr>
      <w:r w:rsidRPr="00CE469D">
        <w:rPr>
          <w:rFonts w:ascii="Times New Roman" w:hAnsi="Times New Roman" w:cs="Times New Roman"/>
          <w:lang w:val="et-EE"/>
        </w:rPr>
        <w:t xml:space="preserve">OJV töövõtja kohustub: </w:t>
      </w:r>
    </w:p>
    <w:p w14:paraId="25AA798F" w14:textId="06613867" w:rsidR="00F435B0" w:rsidRPr="00CE469D" w:rsidRDefault="000E5F31" w:rsidP="000E5F3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 xml:space="preserve">3.2.1 </w:t>
      </w:r>
      <w:r w:rsidR="00845A6B" w:rsidRPr="00CE469D">
        <w:rPr>
          <w:rFonts w:ascii="Times New Roman" w:hAnsi="Times New Roman" w:cs="Times New Roman"/>
          <w:lang w:val="et-EE"/>
        </w:rPr>
        <w:t>viibima töö tegemise ajal objektil vastavalt p.5.9 määratud ajale, tehes vastavad sissekanded objekti päevikusse ja võtab osa ehitusnõupidamistes</w:t>
      </w:r>
      <w:r w:rsidR="00F704D0" w:rsidRPr="00CE469D">
        <w:rPr>
          <w:rFonts w:ascii="Times New Roman" w:hAnsi="Times New Roman" w:cs="Times New Roman"/>
          <w:lang w:val="et-EE"/>
        </w:rPr>
        <w:t>t</w:t>
      </w:r>
      <w:r w:rsidR="00845A6B" w:rsidRPr="00CE469D">
        <w:rPr>
          <w:rFonts w:ascii="Times New Roman" w:hAnsi="Times New Roman" w:cs="Times New Roman"/>
          <w:lang w:val="et-EE"/>
        </w:rPr>
        <w:t>;</w:t>
      </w:r>
    </w:p>
    <w:p w14:paraId="3669F2E5" w14:textId="3864D64B" w:rsidR="000E5F31" w:rsidRPr="00CE469D" w:rsidRDefault="000E5F31" w:rsidP="000E5F3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3.2.2 viibima vahetult tööprotsessi juures</w:t>
      </w:r>
      <w:r w:rsidR="00D47C62" w:rsidRPr="00CE469D">
        <w:rPr>
          <w:rFonts w:ascii="Times New Roman" w:hAnsi="Times New Roman" w:cs="Times New Roman"/>
          <w:lang w:val="et-EE"/>
        </w:rPr>
        <w:t>;</w:t>
      </w:r>
    </w:p>
    <w:p w14:paraId="19981795" w14:textId="7901B187" w:rsidR="000E5F31" w:rsidRPr="00CE469D" w:rsidRDefault="000E5F31" w:rsidP="000E5F3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3.2.3 teavitama viivitamatult tellijat töö käigust võimalikest puudustest;</w:t>
      </w:r>
    </w:p>
    <w:p w14:paraId="7ACD612E" w14:textId="0C44780C" w:rsidR="000E5F31" w:rsidRPr="00CE469D" w:rsidRDefault="000E5F31" w:rsidP="00C213D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.4 teavitama pidevalt tellijat töö kvaliteedist ja protsessist;</w:t>
      </w:r>
    </w:p>
    <w:p w14:paraId="34160870" w14:textId="4EA6B8C1" w:rsidR="000E5F31" w:rsidRPr="00CE469D" w:rsidRDefault="000E5F31" w:rsidP="00C213D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.5 kontrollima pidevalt tööde tegelikku kulgu, võrreldes seda kinnitatud tööprogrammiga;</w:t>
      </w:r>
    </w:p>
    <w:p w14:paraId="4C4E8BBA" w14:textId="2A12854C" w:rsidR="000E5F31" w:rsidRPr="00CE469D" w:rsidRDefault="000E5F31" w:rsidP="00C213D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 xml:space="preserve">.6 vajadusel nõudma </w:t>
      </w:r>
      <w:r w:rsidR="00E90809" w:rsidRPr="00CE469D">
        <w:rPr>
          <w:rFonts w:ascii="Times New Roman" w:hAnsi="Times New Roman" w:cs="Times New Roman"/>
          <w:lang w:val="et-EE"/>
        </w:rPr>
        <w:t>lammutus</w:t>
      </w:r>
      <w:r w:rsidRPr="00CE469D">
        <w:rPr>
          <w:rFonts w:ascii="Times New Roman" w:hAnsi="Times New Roman" w:cs="Times New Roman"/>
          <w:lang w:val="et-EE"/>
        </w:rPr>
        <w:t>tööde töövõtjalt vajalike abinõude rakendamist kinnitatud tööprogrammi ja kvaliteedi tagamise plaani täitmisel;</w:t>
      </w:r>
    </w:p>
    <w:p w14:paraId="7C532CA4" w14:textId="094EADF1" w:rsidR="000E5F31" w:rsidRPr="00CE469D" w:rsidRDefault="000E5F31" w:rsidP="00C213D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.7 kontollima ja nõudma ehitustööde töövõtulepingu</w:t>
      </w:r>
      <w:r w:rsidR="00FD060D" w:rsidRPr="00CE469D">
        <w:rPr>
          <w:rFonts w:ascii="Times New Roman" w:hAnsi="Times New Roman" w:cs="Times New Roman"/>
          <w:lang w:val="et-EE"/>
        </w:rPr>
        <w:t>st</w:t>
      </w:r>
      <w:r w:rsidRPr="00CE469D">
        <w:rPr>
          <w:rFonts w:ascii="Times New Roman" w:hAnsi="Times New Roman" w:cs="Times New Roman"/>
          <w:lang w:val="et-EE"/>
        </w:rPr>
        <w:t xml:space="preserve"> kinnipidamist, kõrvalekallete esinemisel dokumenteerima tähelepanekud ehitustööde päevikus ja informeerima tellijat;</w:t>
      </w:r>
    </w:p>
    <w:p w14:paraId="1DE49A1F" w14:textId="4B3CCF21" w:rsidR="000E5F31" w:rsidRPr="00CE469D" w:rsidRDefault="000E5F31" w:rsidP="00C213DA">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.8 kontrollima tööohutusnõuete täitmist ja dokumenteerima võimalikud kõrvalekalded ehitustööde päevikus;</w:t>
      </w:r>
    </w:p>
    <w:p w14:paraId="65F96B8E" w14:textId="7D767B43"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.9 kontrollima vastavust nõuetele ja dokumenteerima võimalikud kõrvalekalded ehitustööde päevikus;</w:t>
      </w:r>
    </w:p>
    <w:p w14:paraId="2CA00DB0" w14:textId="1CB827EB"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.10 nõudma kasutatavate materjalide kvaliteedinõuetele mittevastavuse korral töö peatamist ja nõuetele mittevastavate materjalide asendamist;</w:t>
      </w:r>
    </w:p>
    <w:p w14:paraId="1339F062" w14:textId="36B52956"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.11 kontrollima kasutatavate ehitusmaterjalide ja –toodete  kvaliteedi vastavusdeklaratsioonide, tootmis- ja vastavussertifikaatide olemasolu ja vastavust tööprojektile;</w:t>
      </w:r>
    </w:p>
    <w:p w14:paraId="30C7921B" w14:textId="0DE6093B"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.12 andma ehitustööde töövõtjale juhiseid puuduste kõrvaldamiseks;</w:t>
      </w:r>
    </w:p>
    <w:p w14:paraId="733CD99E" w14:textId="18F4D880"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.13 tegema tellijale majanduslikult ja tehniliselt põhjendatud ettepanekuid tööde kirjelduse, täiendavate tööde muutmiseks ehitustööde töövõtulepingu raames. Täiendused ja muudatused kinnitab tellija, OJV töövõtjal ei ole õigust töövõtulepingut muuta;</w:t>
      </w:r>
    </w:p>
    <w:p w14:paraId="00756B01" w14:textId="386C14C1"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.14 vajadusel tegema tellijale majanduslikult ja tehniliselt põhjendatud ettepanekuid projekti jooniste ja tehnilise töökirjelduste muutmiseks;</w:t>
      </w:r>
    </w:p>
    <w:p w14:paraId="3396A85B" w14:textId="3118FD5B"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.15 vajadusel pidama ehitustööde töövõtjaga läbirääkimisi ning tegema tellijale majanduslikult põhjendatud ettepanekuid täiendavate tööde, töömahuloendis puuduvate ühikhindade kohta;</w:t>
      </w:r>
    </w:p>
    <w:p w14:paraId="35C57E3B" w14:textId="22FD2CFB"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.16 kontrollima tegelikult tehtud tööde mahtusid arvestades projekti joonistes ja töömahtude loendites määratuga;</w:t>
      </w:r>
    </w:p>
    <w:p w14:paraId="7488743C" w14:textId="2DCF7BB1"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C213DA" w:rsidRPr="00CE469D">
        <w:rPr>
          <w:rFonts w:ascii="Times New Roman" w:hAnsi="Times New Roman" w:cs="Times New Roman"/>
          <w:lang w:val="et-EE"/>
        </w:rPr>
        <w:t>2</w:t>
      </w:r>
      <w:r w:rsidRPr="00CE469D">
        <w:rPr>
          <w:rFonts w:ascii="Times New Roman" w:hAnsi="Times New Roman" w:cs="Times New Roman"/>
          <w:lang w:val="et-EE"/>
        </w:rPr>
        <w:t>.17 kontrollima ja heaks kiitma ehituse  töövõtja poolt esitatud „tehtud tööde akte“ ning esitama need Tellija esindajale 3. (kolme) tööpäeva jooksul alates dokumentide esitamist ehituse töövõtja poolt;</w:t>
      </w:r>
    </w:p>
    <w:p w14:paraId="31E01F61" w14:textId="7108C3D7"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0738E1" w:rsidRPr="00CE469D">
        <w:rPr>
          <w:rFonts w:ascii="Times New Roman" w:hAnsi="Times New Roman" w:cs="Times New Roman"/>
          <w:lang w:val="et-EE"/>
        </w:rPr>
        <w:t>2</w:t>
      </w:r>
      <w:r w:rsidRPr="00CE469D">
        <w:rPr>
          <w:rFonts w:ascii="Times New Roman" w:hAnsi="Times New Roman" w:cs="Times New Roman"/>
          <w:lang w:val="et-EE"/>
        </w:rPr>
        <w:t>.18 kontrollima ja vormistama töö vahe- ja lõppülevaatused;</w:t>
      </w:r>
    </w:p>
    <w:p w14:paraId="7E209032" w14:textId="595AB9AC" w:rsidR="000E5F31" w:rsidRPr="00CE469D" w:rsidRDefault="000E5F31" w:rsidP="000738E1">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D229B" w:rsidRPr="00CE469D">
        <w:rPr>
          <w:rFonts w:ascii="Times New Roman" w:hAnsi="Times New Roman" w:cs="Times New Roman"/>
          <w:lang w:val="et-EE"/>
        </w:rPr>
        <w:t>2</w:t>
      </w:r>
      <w:r w:rsidRPr="00CE469D">
        <w:rPr>
          <w:rFonts w:ascii="Times New Roman" w:hAnsi="Times New Roman" w:cs="Times New Roman"/>
          <w:lang w:val="et-EE"/>
        </w:rPr>
        <w:t>.19 kontrollima töö täitedokumentatsiooni nõuetele vastavust;</w:t>
      </w:r>
    </w:p>
    <w:p w14:paraId="4248C4B3" w14:textId="4EB5AEC8" w:rsidR="000E5F31" w:rsidRPr="00CE469D" w:rsidRDefault="000E5F31" w:rsidP="007D229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D229B" w:rsidRPr="00CE469D">
        <w:rPr>
          <w:rFonts w:ascii="Times New Roman" w:hAnsi="Times New Roman" w:cs="Times New Roman"/>
          <w:lang w:val="et-EE"/>
        </w:rPr>
        <w:t>2</w:t>
      </w:r>
      <w:r w:rsidRPr="00CE469D">
        <w:rPr>
          <w:rFonts w:ascii="Times New Roman" w:hAnsi="Times New Roman" w:cs="Times New Roman"/>
          <w:lang w:val="et-EE"/>
        </w:rPr>
        <w:t>.20 korraldama ja vormistama töö lõppülevaatuse, osalema vastuvõtukomisjonis ja kasutusloa taotluse vormistamisel;</w:t>
      </w:r>
    </w:p>
    <w:p w14:paraId="7CAEEEA6" w14:textId="421D8EDC" w:rsidR="000E5F31" w:rsidRPr="00CE469D" w:rsidRDefault="000E5F31" w:rsidP="007D229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lastRenderedPageBreak/>
        <w:t>3.</w:t>
      </w:r>
      <w:r w:rsidR="007D229B" w:rsidRPr="00CE469D">
        <w:rPr>
          <w:rFonts w:ascii="Times New Roman" w:hAnsi="Times New Roman" w:cs="Times New Roman"/>
          <w:lang w:val="et-EE"/>
        </w:rPr>
        <w:t>2</w:t>
      </w:r>
      <w:r w:rsidRPr="00CE469D">
        <w:rPr>
          <w:rFonts w:ascii="Times New Roman" w:hAnsi="Times New Roman" w:cs="Times New Roman"/>
          <w:lang w:val="et-EE"/>
        </w:rPr>
        <w:t>.21 jäädvustama töö progressi ja olulisemaid tööde etappe. Esitama digitaalselt tellijale fotod, vähemalt 10 kontrollfotot kuus. Fotod pealkirjastatud: tööprotsess, aeg ja asukoht;</w:t>
      </w:r>
    </w:p>
    <w:p w14:paraId="3F6DF778" w14:textId="0C8C4FBB" w:rsidR="00845A6B" w:rsidRPr="00CE469D" w:rsidRDefault="000E5F31" w:rsidP="00C213DA">
      <w:pPr>
        <w:suppressAutoHyphens w:val="0"/>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3.</w:t>
      </w:r>
      <w:r w:rsidR="00C213DA" w:rsidRPr="00CE469D">
        <w:rPr>
          <w:rFonts w:ascii="Times New Roman" w:hAnsi="Times New Roman" w:cs="Times New Roman"/>
          <w:bCs/>
          <w:lang w:val="et-EE"/>
        </w:rPr>
        <w:t>2</w:t>
      </w:r>
      <w:r w:rsidRPr="00CE469D">
        <w:rPr>
          <w:rFonts w:ascii="Times New Roman" w:hAnsi="Times New Roman" w:cs="Times New Roman"/>
          <w:bCs/>
          <w:lang w:val="et-EE"/>
        </w:rPr>
        <w:t>.22 esitama iga kuu viimaseks tööpäevaks tellijale jooksva kuu tegevusaruanne. Aruanne esitatakse digitaalselt.</w:t>
      </w:r>
    </w:p>
    <w:p w14:paraId="6770552A" w14:textId="77777777" w:rsidR="00D47C62" w:rsidRPr="00CE469D" w:rsidRDefault="00D47C62" w:rsidP="00C213DA">
      <w:pPr>
        <w:suppressAutoHyphens w:val="0"/>
        <w:contextualSpacing/>
        <w:jc w:val="both"/>
        <w:textAlignment w:val="auto"/>
        <w:rPr>
          <w:rFonts w:ascii="Times New Roman" w:hAnsi="Times New Roman" w:cs="Times New Roman"/>
          <w:lang w:val="et-EE"/>
        </w:rPr>
      </w:pPr>
    </w:p>
    <w:p w14:paraId="59B5F12A" w14:textId="22F919B7" w:rsidR="0030219D" w:rsidRPr="00CE469D" w:rsidRDefault="00CE469D" w:rsidP="00C213DA">
      <w:pPr>
        <w:pStyle w:val="Standard"/>
        <w:numPr>
          <w:ilvl w:val="1"/>
          <w:numId w:val="35"/>
        </w:numPr>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Ettevalmistus</w:t>
      </w:r>
      <w:r w:rsidR="0030219D" w:rsidRPr="00CE469D">
        <w:rPr>
          <w:rFonts w:ascii="Times New Roman" w:eastAsia="Times New Roman" w:hAnsi="Times New Roman" w:cs="Times New Roman"/>
          <w:b/>
          <w:bCs/>
          <w:lang w:val="et-EE" w:bidi="ar-SA"/>
        </w:rPr>
        <w:t>periood</w:t>
      </w:r>
    </w:p>
    <w:p w14:paraId="799A837B" w14:textId="77777777" w:rsidR="005E513E" w:rsidRPr="00CE469D" w:rsidRDefault="0030219D" w:rsidP="003E55CB">
      <w:pPr>
        <w:jc w:val="both"/>
        <w:rPr>
          <w:rFonts w:ascii="Times New Roman" w:hAnsi="Times New Roman" w:cs="Times New Roman"/>
          <w:lang w:val="et-EE"/>
        </w:rPr>
      </w:pPr>
      <w:r w:rsidRPr="00CE469D">
        <w:rPr>
          <w:rFonts w:ascii="Times New Roman" w:hAnsi="Times New Roman" w:cs="Times New Roman"/>
          <w:lang w:val="et-EE"/>
        </w:rPr>
        <w:t xml:space="preserve">OJV töövõtja kohustub: </w:t>
      </w:r>
    </w:p>
    <w:p w14:paraId="1BDF418F" w14:textId="7DA5B208" w:rsidR="000E2641" w:rsidRPr="00CE469D" w:rsidRDefault="003E55CB"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D229B" w:rsidRPr="00CE469D">
        <w:rPr>
          <w:rFonts w:ascii="Times New Roman" w:hAnsi="Times New Roman" w:cs="Times New Roman"/>
          <w:lang w:val="et-EE"/>
        </w:rPr>
        <w:t>3</w:t>
      </w:r>
      <w:r w:rsidRPr="00CE469D">
        <w:rPr>
          <w:rFonts w:ascii="Times New Roman" w:hAnsi="Times New Roman" w:cs="Times New Roman"/>
          <w:lang w:val="et-EE"/>
        </w:rPr>
        <w:t xml:space="preserve">.1 </w:t>
      </w:r>
      <w:r w:rsidR="0030219D" w:rsidRPr="00CE469D">
        <w:rPr>
          <w:rFonts w:ascii="Times New Roman" w:hAnsi="Times New Roman" w:cs="Times New Roman"/>
          <w:lang w:val="et-EE"/>
        </w:rPr>
        <w:t>viibima objektil töömaa üleandmisel ehitustööde töövõtjale;</w:t>
      </w:r>
    </w:p>
    <w:p w14:paraId="03744195" w14:textId="547F2AA5" w:rsidR="000E2641" w:rsidRPr="00CE469D" w:rsidRDefault="003E55CB"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D229B" w:rsidRPr="00CE469D">
        <w:rPr>
          <w:rFonts w:ascii="Times New Roman" w:hAnsi="Times New Roman" w:cs="Times New Roman"/>
          <w:lang w:val="et-EE"/>
        </w:rPr>
        <w:t>3</w:t>
      </w:r>
      <w:r w:rsidRPr="00CE469D">
        <w:rPr>
          <w:rFonts w:ascii="Times New Roman" w:hAnsi="Times New Roman" w:cs="Times New Roman"/>
          <w:lang w:val="et-EE"/>
        </w:rPr>
        <w:t xml:space="preserve">.2 </w:t>
      </w:r>
      <w:r w:rsidR="0030219D" w:rsidRPr="00CE469D">
        <w:rPr>
          <w:rFonts w:ascii="Times New Roman" w:hAnsi="Times New Roman" w:cs="Times New Roman"/>
          <w:lang w:val="et-EE"/>
        </w:rPr>
        <w:t>viibima kolmandatele isikule kuuluva vara ehituseelse seisukorra ülevaatuse juures ning kontrollima, et ehitustööde töövõtja on fikseerinud enne tööde algust vähemalt 50 m kauguselt</w:t>
      </w:r>
      <w:r w:rsidR="00FB38A2" w:rsidRPr="00CE469D">
        <w:rPr>
          <w:rFonts w:ascii="Times New Roman" w:hAnsi="Times New Roman" w:cs="Times New Roman"/>
          <w:lang w:val="et-EE"/>
        </w:rPr>
        <w:t xml:space="preserve"> planeeritavast</w:t>
      </w:r>
      <w:r w:rsidR="0030219D" w:rsidRPr="00CE469D">
        <w:rPr>
          <w:rFonts w:ascii="Times New Roman" w:hAnsi="Times New Roman" w:cs="Times New Roman"/>
          <w:lang w:val="et-EE"/>
        </w:rPr>
        <w:t xml:space="preserve"> </w:t>
      </w:r>
      <w:r w:rsidR="00FB38A2" w:rsidRPr="00CE469D">
        <w:rPr>
          <w:rFonts w:ascii="Times New Roman" w:hAnsi="Times New Roman" w:cs="Times New Roman"/>
          <w:lang w:val="et-EE"/>
        </w:rPr>
        <w:t>töömaa</w:t>
      </w:r>
      <w:r w:rsidR="00F142C6" w:rsidRPr="00CE469D">
        <w:rPr>
          <w:rFonts w:ascii="Times New Roman" w:hAnsi="Times New Roman" w:cs="Times New Roman"/>
          <w:lang w:val="et-EE"/>
        </w:rPr>
        <w:t>-</w:t>
      </w:r>
      <w:r w:rsidR="00FB38A2" w:rsidRPr="00CE469D">
        <w:rPr>
          <w:rFonts w:ascii="Times New Roman" w:hAnsi="Times New Roman" w:cs="Times New Roman"/>
          <w:lang w:val="et-EE"/>
        </w:rPr>
        <w:t>alast</w:t>
      </w:r>
      <w:r w:rsidR="0030219D" w:rsidRPr="00CE469D">
        <w:rPr>
          <w:rFonts w:ascii="Times New Roman" w:hAnsi="Times New Roman" w:cs="Times New Roman"/>
          <w:lang w:val="et-EE"/>
        </w:rPr>
        <w:t xml:space="preserve"> taasesitamist võimaldavas vormis kolmandatele isikutele kuuluva vara ehituseelse seisukorra ülevaatuse koos vara omanikuga (hooned, rajatised, kinnistu piirimärgid, mahasõidud jne);</w:t>
      </w:r>
    </w:p>
    <w:p w14:paraId="79B1F8A9" w14:textId="1C6BC099" w:rsidR="000E2641" w:rsidRPr="00CE469D" w:rsidRDefault="003E55CB"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D229B" w:rsidRPr="00CE469D">
        <w:rPr>
          <w:rFonts w:ascii="Times New Roman" w:hAnsi="Times New Roman" w:cs="Times New Roman"/>
          <w:lang w:val="et-EE"/>
        </w:rPr>
        <w:t>3</w:t>
      </w:r>
      <w:r w:rsidRPr="00CE469D">
        <w:rPr>
          <w:rFonts w:ascii="Times New Roman" w:hAnsi="Times New Roman" w:cs="Times New Roman"/>
          <w:lang w:val="et-EE"/>
        </w:rPr>
        <w:t xml:space="preserve">.3 </w:t>
      </w:r>
      <w:r w:rsidR="0030219D" w:rsidRPr="00CE469D">
        <w:rPr>
          <w:rFonts w:ascii="Times New Roman" w:hAnsi="Times New Roman" w:cs="Times New Roman"/>
          <w:lang w:val="et-EE"/>
        </w:rPr>
        <w:t>kontrollima ehitustööde töövõtja ja tema alltöövõtjate vastavust töövõtulepingu tingimustele, sh nõutavate registreeringute, kutsetunnistuste jne olemasolu ja kehtivust. Andmed alltöövõtjate kohta tuleb edastada tellijale nõusoleku saamiseks. OJV töövõtja on teadlik, et ehitustööde töövõtja ei tohi kasutada alltöövõtjaid, kelle</w:t>
      </w:r>
      <w:r w:rsidR="00F142C6" w:rsidRPr="00CE469D">
        <w:rPr>
          <w:rFonts w:ascii="Times New Roman" w:hAnsi="Times New Roman" w:cs="Times New Roman"/>
          <w:lang w:val="et-EE"/>
        </w:rPr>
        <w:t>l</w:t>
      </w:r>
      <w:r w:rsidR="0030219D" w:rsidRPr="00CE469D">
        <w:rPr>
          <w:rFonts w:ascii="Times New Roman" w:hAnsi="Times New Roman" w:cs="Times New Roman"/>
          <w:lang w:val="et-EE"/>
        </w:rPr>
        <w:t xml:space="preserve"> esineb RHS § 95 lg 1 nimetatud kõrvaldamise alused;</w:t>
      </w:r>
    </w:p>
    <w:p w14:paraId="28BC1EF5" w14:textId="3CDA8FB4" w:rsidR="000E2641" w:rsidRPr="00CE469D" w:rsidRDefault="00D33808"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0D115D" w:rsidRPr="00CE469D">
        <w:rPr>
          <w:rFonts w:ascii="Times New Roman" w:hAnsi="Times New Roman" w:cs="Times New Roman"/>
          <w:lang w:val="et-EE"/>
        </w:rPr>
        <w:t>3</w:t>
      </w:r>
      <w:r w:rsidRPr="00CE469D">
        <w:rPr>
          <w:rFonts w:ascii="Times New Roman" w:hAnsi="Times New Roman" w:cs="Times New Roman"/>
          <w:lang w:val="et-EE"/>
        </w:rPr>
        <w:t xml:space="preserve">.4 </w:t>
      </w:r>
      <w:r w:rsidR="0030219D" w:rsidRPr="00CE469D">
        <w:rPr>
          <w:rFonts w:ascii="Times New Roman" w:hAnsi="Times New Roman" w:cs="Times New Roman"/>
          <w:lang w:val="et-EE"/>
        </w:rPr>
        <w:t>nõudma ehitustööde töövõtjalt kvaliteedi tagamise plaani esitamist ja selle ranget täitmist. OJV töövõtja kvaliteedi tagamise plaan peab olema kooskõlas ehitustööde töövõtja kvaliteedi tagamise plaaniga;</w:t>
      </w:r>
    </w:p>
    <w:p w14:paraId="607AFBE6" w14:textId="37C18373" w:rsidR="00D32BE4" w:rsidRPr="00CE469D" w:rsidRDefault="00D33808"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0D115D" w:rsidRPr="00CE469D">
        <w:rPr>
          <w:rFonts w:ascii="Times New Roman" w:hAnsi="Times New Roman" w:cs="Times New Roman"/>
          <w:lang w:val="et-EE"/>
        </w:rPr>
        <w:t>3</w:t>
      </w:r>
      <w:r w:rsidRPr="00CE469D">
        <w:rPr>
          <w:rFonts w:ascii="Times New Roman" w:hAnsi="Times New Roman" w:cs="Times New Roman"/>
          <w:lang w:val="et-EE"/>
        </w:rPr>
        <w:t xml:space="preserve">.5 </w:t>
      </w:r>
      <w:r w:rsidR="0030219D" w:rsidRPr="00CE469D">
        <w:rPr>
          <w:rFonts w:ascii="Times New Roman" w:hAnsi="Times New Roman" w:cs="Times New Roman"/>
          <w:lang w:val="et-EE"/>
        </w:rPr>
        <w:t>kontrollima ehitustööde töövõtja tööprogrammis olevate etapikohaste töökirjelduste vastavust töövõtulepingule.</w:t>
      </w:r>
    </w:p>
    <w:p w14:paraId="48E72941" w14:textId="77777777" w:rsidR="00D47C62" w:rsidRPr="00CE469D" w:rsidRDefault="00D47C62" w:rsidP="003E55CB">
      <w:pPr>
        <w:suppressAutoHyphens w:val="0"/>
        <w:contextualSpacing/>
        <w:jc w:val="both"/>
        <w:textAlignment w:val="auto"/>
        <w:rPr>
          <w:rFonts w:ascii="Times New Roman" w:hAnsi="Times New Roman" w:cs="Times New Roman"/>
          <w:lang w:val="et-EE"/>
        </w:rPr>
      </w:pPr>
    </w:p>
    <w:p w14:paraId="14E184E1" w14:textId="7D43F88D" w:rsidR="0030219D" w:rsidRPr="00CE469D" w:rsidRDefault="0030219D" w:rsidP="00410B9F">
      <w:pPr>
        <w:pStyle w:val="Standard"/>
        <w:numPr>
          <w:ilvl w:val="1"/>
          <w:numId w:val="35"/>
        </w:numPr>
        <w:jc w:val="both"/>
        <w:rPr>
          <w:rFonts w:ascii="Times New Roman" w:eastAsia="Times New Roman" w:hAnsi="Times New Roman" w:cs="Times New Roman"/>
          <w:b/>
          <w:bCs/>
          <w:lang w:val="et-EE" w:bidi="ar-SA"/>
        </w:rPr>
      </w:pPr>
      <w:bookmarkStart w:id="0" w:name="_Toc49506770"/>
      <w:bookmarkStart w:id="1" w:name="_Toc52875701"/>
      <w:r w:rsidRPr="00CE469D">
        <w:rPr>
          <w:rFonts w:ascii="Times New Roman" w:eastAsia="Times New Roman" w:hAnsi="Times New Roman" w:cs="Times New Roman"/>
          <w:b/>
          <w:bCs/>
          <w:lang w:val="et-EE" w:bidi="ar-SA"/>
        </w:rPr>
        <w:t>Ehitustööde periood</w:t>
      </w:r>
      <w:bookmarkEnd w:id="0"/>
      <w:bookmarkEnd w:id="1"/>
    </w:p>
    <w:p w14:paraId="2AB374B8" w14:textId="77777777" w:rsidR="0030219D" w:rsidRPr="00CE469D" w:rsidRDefault="0030219D" w:rsidP="003E55CB">
      <w:pPr>
        <w:jc w:val="both"/>
        <w:rPr>
          <w:rFonts w:ascii="Times New Roman" w:hAnsi="Times New Roman" w:cs="Times New Roman"/>
          <w:lang w:val="et-EE"/>
        </w:rPr>
      </w:pPr>
      <w:r w:rsidRPr="00CE469D">
        <w:rPr>
          <w:rFonts w:ascii="Times New Roman" w:hAnsi="Times New Roman" w:cs="Times New Roman"/>
          <w:lang w:val="et-EE"/>
        </w:rPr>
        <w:t xml:space="preserve">OJV töövõtja kohustub: </w:t>
      </w:r>
    </w:p>
    <w:p w14:paraId="117A74B6" w14:textId="2A9C29D9" w:rsidR="000E2641"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410B9F" w:rsidRPr="00CE469D">
        <w:rPr>
          <w:rFonts w:ascii="Times New Roman" w:hAnsi="Times New Roman" w:cs="Times New Roman"/>
          <w:lang w:val="et-EE"/>
        </w:rPr>
        <w:t>4</w:t>
      </w:r>
      <w:r w:rsidRPr="00CE469D">
        <w:rPr>
          <w:rFonts w:ascii="Times New Roman" w:hAnsi="Times New Roman" w:cs="Times New Roman"/>
          <w:lang w:val="et-EE"/>
        </w:rPr>
        <w:t xml:space="preserve">.1 </w:t>
      </w:r>
      <w:r w:rsidR="0030219D" w:rsidRPr="00CE469D">
        <w:rPr>
          <w:rFonts w:ascii="Times New Roman" w:hAnsi="Times New Roman" w:cs="Times New Roman"/>
          <w:lang w:val="et-EE"/>
        </w:rPr>
        <w:t>viibima töö tegemise ajal objektil</w:t>
      </w:r>
      <w:r w:rsidR="000D0ABC" w:rsidRPr="00CE469D">
        <w:rPr>
          <w:rFonts w:ascii="Times New Roman" w:hAnsi="Times New Roman" w:cs="Times New Roman"/>
          <w:lang w:val="et-EE"/>
        </w:rPr>
        <w:t xml:space="preserve"> vastavalt p.5.9 määratud ajale</w:t>
      </w:r>
      <w:r w:rsidR="0030219D" w:rsidRPr="00CE469D">
        <w:rPr>
          <w:rFonts w:ascii="Times New Roman" w:hAnsi="Times New Roman" w:cs="Times New Roman"/>
          <w:lang w:val="et-EE"/>
        </w:rPr>
        <w:t>, tehes vastavad sissekanded objekti päevikusse</w:t>
      </w:r>
      <w:r w:rsidR="00C95FA6" w:rsidRPr="00CE469D">
        <w:rPr>
          <w:rFonts w:ascii="Times New Roman" w:hAnsi="Times New Roman" w:cs="Times New Roman"/>
          <w:lang w:val="et-EE"/>
        </w:rPr>
        <w:t xml:space="preserve"> ja võtab osa ehitusnõupidamistes</w:t>
      </w:r>
      <w:r w:rsidR="00BC2511" w:rsidRPr="00CE469D">
        <w:rPr>
          <w:rFonts w:ascii="Times New Roman" w:hAnsi="Times New Roman" w:cs="Times New Roman"/>
          <w:lang w:val="et-EE"/>
        </w:rPr>
        <w:t>t</w:t>
      </w:r>
      <w:r w:rsidR="0030219D" w:rsidRPr="00CE469D">
        <w:rPr>
          <w:rFonts w:ascii="Times New Roman" w:hAnsi="Times New Roman" w:cs="Times New Roman"/>
          <w:lang w:val="et-EE"/>
        </w:rPr>
        <w:t>;</w:t>
      </w:r>
    </w:p>
    <w:p w14:paraId="4497491F" w14:textId="5D5F11BF" w:rsidR="000E2641"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410B9F" w:rsidRPr="00CE469D">
        <w:rPr>
          <w:rFonts w:ascii="Times New Roman" w:hAnsi="Times New Roman" w:cs="Times New Roman"/>
          <w:lang w:val="et-EE"/>
        </w:rPr>
        <w:t>4</w:t>
      </w:r>
      <w:r w:rsidRPr="00CE469D">
        <w:rPr>
          <w:rFonts w:ascii="Times New Roman" w:hAnsi="Times New Roman" w:cs="Times New Roman"/>
          <w:lang w:val="et-EE"/>
        </w:rPr>
        <w:t xml:space="preserve">.2 </w:t>
      </w:r>
      <w:r w:rsidR="0030219D" w:rsidRPr="00CE469D">
        <w:rPr>
          <w:rFonts w:ascii="Times New Roman" w:hAnsi="Times New Roman" w:cs="Times New Roman"/>
          <w:lang w:val="et-EE"/>
        </w:rPr>
        <w:t>viibima vahetult tööprotsessi juures</w:t>
      </w:r>
      <w:r w:rsidR="00D47C62" w:rsidRPr="00CE469D">
        <w:rPr>
          <w:rFonts w:ascii="Times New Roman" w:hAnsi="Times New Roman" w:cs="Times New Roman"/>
          <w:lang w:val="et-EE"/>
        </w:rPr>
        <w:t>;</w:t>
      </w:r>
    </w:p>
    <w:p w14:paraId="3B3178AF" w14:textId="4B57FE4D" w:rsidR="000E2641"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410B9F" w:rsidRPr="00CE469D">
        <w:rPr>
          <w:rFonts w:ascii="Times New Roman" w:hAnsi="Times New Roman" w:cs="Times New Roman"/>
          <w:lang w:val="et-EE"/>
        </w:rPr>
        <w:t>4</w:t>
      </w:r>
      <w:r w:rsidRPr="00CE469D">
        <w:rPr>
          <w:rFonts w:ascii="Times New Roman" w:hAnsi="Times New Roman" w:cs="Times New Roman"/>
          <w:lang w:val="et-EE"/>
        </w:rPr>
        <w:t xml:space="preserve">.3 </w:t>
      </w:r>
      <w:r w:rsidR="0030219D" w:rsidRPr="00CE469D">
        <w:rPr>
          <w:rFonts w:ascii="Times New Roman" w:hAnsi="Times New Roman" w:cs="Times New Roman"/>
          <w:lang w:val="et-EE"/>
        </w:rPr>
        <w:t xml:space="preserve">teavitama </w:t>
      </w:r>
      <w:r w:rsidR="00884A5C" w:rsidRPr="00CE469D">
        <w:rPr>
          <w:rFonts w:ascii="Times New Roman" w:hAnsi="Times New Roman" w:cs="Times New Roman"/>
          <w:lang w:val="et-EE"/>
        </w:rPr>
        <w:t>viivitamatult</w:t>
      </w:r>
      <w:r w:rsidR="0030219D" w:rsidRPr="00CE469D">
        <w:rPr>
          <w:rFonts w:ascii="Times New Roman" w:hAnsi="Times New Roman" w:cs="Times New Roman"/>
          <w:lang w:val="et-EE"/>
        </w:rPr>
        <w:t xml:space="preserve"> tellijat töö käigust</w:t>
      </w:r>
      <w:r w:rsidR="00884A5C" w:rsidRPr="00CE469D">
        <w:rPr>
          <w:rFonts w:ascii="Times New Roman" w:hAnsi="Times New Roman" w:cs="Times New Roman"/>
          <w:lang w:val="et-EE"/>
        </w:rPr>
        <w:t xml:space="preserve"> </w:t>
      </w:r>
      <w:r w:rsidR="0030219D" w:rsidRPr="00CE469D">
        <w:rPr>
          <w:rFonts w:ascii="Times New Roman" w:hAnsi="Times New Roman" w:cs="Times New Roman"/>
          <w:lang w:val="et-EE"/>
        </w:rPr>
        <w:t>avastatud projektivigadest ja muudest võimalikest puudustest;</w:t>
      </w:r>
    </w:p>
    <w:p w14:paraId="24CE5810" w14:textId="28109AA4" w:rsidR="000E2641"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E3933" w:rsidRPr="00CE469D">
        <w:rPr>
          <w:rFonts w:ascii="Times New Roman" w:hAnsi="Times New Roman" w:cs="Times New Roman"/>
          <w:lang w:val="et-EE"/>
        </w:rPr>
        <w:t>4</w:t>
      </w:r>
      <w:r w:rsidRPr="00CE469D">
        <w:rPr>
          <w:rFonts w:ascii="Times New Roman" w:hAnsi="Times New Roman" w:cs="Times New Roman"/>
          <w:lang w:val="et-EE"/>
        </w:rPr>
        <w:t xml:space="preserve">.4 </w:t>
      </w:r>
      <w:r w:rsidR="0030219D" w:rsidRPr="00CE469D">
        <w:rPr>
          <w:rFonts w:ascii="Times New Roman" w:hAnsi="Times New Roman" w:cs="Times New Roman"/>
          <w:lang w:val="et-EE"/>
        </w:rPr>
        <w:t>teavitama pidevalt tellijat töö kvaliteedist ja protsessist;</w:t>
      </w:r>
    </w:p>
    <w:p w14:paraId="2FE1A48E" w14:textId="1FD85D7D" w:rsidR="000E2641"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8222E3" w:rsidRPr="00CE469D">
        <w:rPr>
          <w:rFonts w:ascii="Times New Roman" w:hAnsi="Times New Roman" w:cs="Times New Roman"/>
          <w:lang w:val="et-EE"/>
        </w:rPr>
        <w:t>.</w:t>
      </w:r>
      <w:r w:rsidR="007E3933" w:rsidRPr="00CE469D">
        <w:rPr>
          <w:rFonts w:ascii="Times New Roman" w:hAnsi="Times New Roman" w:cs="Times New Roman"/>
          <w:lang w:val="et-EE"/>
        </w:rPr>
        <w:t>4</w:t>
      </w:r>
      <w:r w:rsidR="008222E3" w:rsidRPr="00CE469D">
        <w:rPr>
          <w:rFonts w:ascii="Times New Roman" w:hAnsi="Times New Roman" w:cs="Times New Roman"/>
          <w:lang w:val="et-EE"/>
        </w:rPr>
        <w:t xml:space="preserve">.5 </w:t>
      </w:r>
      <w:r w:rsidR="0030219D" w:rsidRPr="00CE469D">
        <w:rPr>
          <w:rFonts w:ascii="Times New Roman" w:hAnsi="Times New Roman" w:cs="Times New Roman"/>
          <w:lang w:val="et-EE"/>
        </w:rPr>
        <w:t>kontrollima pidevalt tööde tegelikku kulgu, võrreldes seda kinnitatud tööprogrammiga;</w:t>
      </w:r>
    </w:p>
    <w:p w14:paraId="46817D79" w14:textId="43774E9B" w:rsidR="000E2641"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E3933" w:rsidRPr="00CE469D">
        <w:rPr>
          <w:rFonts w:ascii="Times New Roman" w:hAnsi="Times New Roman" w:cs="Times New Roman"/>
          <w:lang w:val="et-EE"/>
        </w:rPr>
        <w:t>4</w:t>
      </w:r>
      <w:r w:rsidRPr="00CE469D">
        <w:rPr>
          <w:rFonts w:ascii="Times New Roman" w:hAnsi="Times New Roman" w:cs="Times New Roman"/>
          <w:lang w:val="et-EE"/>
        </w:rPr>
        <w:t xml:space="preserve">.6 </w:t>
      </w:r>
      <w:r w:rsidR="0030219D" w:rsidRPr="00CE469D">
        <w:rPr>
          <w:rFonts w:ascii="Times New Roman" w:hAnsi="Times New Roman" w:cs="Times New Roman"/>
          <w:lang w:val="et-EE"/>
        </w:rPr>
        <w:t>vajadusel nõudma ehitustööde töövõtjalt vajalike abinõude rakendamist kinnitatud tööprogrammi ja kvaliteedi tagamise plaani täitmisel;</w:t>
      </w:r>
    </w:p>
    <w:p w14:paraId="7AC42369" w14:textId="09272831" w:rsidR="000E2641"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E3933" w:rsidRPr="00CE469D">
        <w:rPr>
          <w:rFonts w:ascii="Times New Roman" w:hAnsi="Times New Roman" w:cs="Times New Roman"/>
          <w:lang w:val="et-EE"/>
        </w:rPr>
        <w:t>4</w:t>
      </w:r>
      <w:r w:rsidRPr="00CE469D">
        <w:rPr>
          <w:rFonts w:ascii="Times New Roman" w:hAnsi="Times New Roman" w:cs="Times New Roman"/>
          <w:lang w:val="et-EE"/>
        </w:rPr>
        <w:t xml:space="preserve">.7 </w:t>
      </w:r>
      <w:r w:rsidR="0030219D" w:rsidRPr="00CE469D">
        <w:rPr>
          <w:rFonts w:ascii="Times New Roman" w:hAnsi="Times New Roman" w:cs="Times New Roman"/>
          <w:lang w:val="et-EE"/>
        </w:rPr>
        <w:t>kontollima ja nõudma ehitustööde töövõtulepingu</w:t>
      </w:r>
      <w:r w:rsidR="006E6F20" w:rsidRPr="00CE469D">
        <w:rPr>
          <w:rFonts w:ascii="Times New Roman" w:hAnsi="Times New Roman" w:cs="Times New Roman"/>
          <w:lang w:val="et-EE"/>
        </w:rPr>
        <w:t>st</w:t>
      </w:r>
      <w:r w:rsidR="0030219D" w:rsidRPr="00CE469D">
        <w:rPr>
          <w:rFonts w:ascii="Times New Roman" w:hAnsi="Times New Roman" w:cs="Times New Roman"/>
          <w:lang w:val="et-EE"/>
        </w:rPr>
        <w:t xml:space="preserve"> kinnipidamist, kõrvalekallete esinemisel dokumenteerima tähelepanekud ehitustööde päevikus ja informeerima tellijat;</w:t>
      </w:r>
    </w:p>
    <w:p w14:paraId="4B52F4DA" w14:textId="43FA700A" w:rsidR="000E2641"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.8 </w:t>
      </w:r>
      <w:r w:rsidR="0030219D" w:rsidRPr="00CE469D">
        <w:rPr>
          <w:rFonts w:ascii="Times New Roman" w:hAnsi="Times New Roman" w:cs="Times New Roman"/>
          <w:lang w:val="et-EE"/>
        </w:rPr>
        <w:t>kontrollima tööohutusnõuete täitmist ja dokumenteerima võimalikud kõrvalekalded ehitustööde päevikus;</w:t>
      </w:r>
    </w:p>
    <w:p w14:paraId="597E320C" w14:textId="669DA474" w:rsidR="000E2641"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.9 </w:t>
      </w:r>
      <w:r w:rsidR="0030219D" w:rsidRPr="00CE469D">
        <w:rPr>
          <w:rFonts w:ascii="Times New Roman" w:hAnsi="Times New Roman" w:cs="Times New Roman"/>
          <w:lang w:val="et-EE"/>
        </w:rPr>
        <w:t>kontrollima vastavust nõuetele ja dokumenteerima võimalikud kõrvalekalded ehitustööde päevikus;</w:t>
      </w:r>
    </w:p>
    <w:p w14:paraId="04B4AD2F" w14:textId="5687F17D" w:rsidR="000E2641"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.10 </w:t>
      </w:r>
      <w:r w:rsidR="0030219D" w:rsidRPr="00CE469D">
        <w:rPr>
          <w:rFonts w:ascii="Times New Roman" w:hAnsi="Times New Roman" w:cs="Times New Roman"/>
          <w:lang w:val="et-EE"/>
        </w:rPr>
        <w:t>nõudma kasutatavate materjalide kvaliteedinõuetele mittevastavuse korral töö peatamist ja nõuetele mittevastavate materjalide asendamist;</w:t>
      </w:r>
    </w:p>
    <w:p w14:paraId="08B8E1DE" w14:textId="2338BD75" w:rsidR="000E2641"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.11 </w:t>
      </w:r>
      <w:r w:rsidR="0030219D" w:rsidRPr="00CE469D">
        <w:rPr>
          <w:rFonts w:ascii="Times New Roman" w:hAnsi="Times New Roman" w:cs="Times New Roman"/>
          <w:lang w:val="et-EE"/>
        </w:rPr>
        <w:t xml:space="preserve">kontrollima kasutatavate ehitusmaterjalide ja –toodete kvaliteedi vastavusdeklaratsioonide, tootmis- ja vastavussertifikaatide olemasolu ja vastavust </w:t>
      </w:r>
      <w:r w:rsidR="007C63B4" w:rsidRPr="00CE469D">
        <w:rPr>
          <w:rFonts w:ascii="Times New Roman" w:hAnsi="Times New Roman" w:cs="Times New Roman"/>
          <w:lang w:val="et-EE"/>
        </w:rPr>
        <w:t>tööprojektile</w:t>
      </w:r>
      <w:r w:rsidR="0030219D" w:rsidRPr="00CE469D">
        <w:rPr>
          <w:rFonts w:ascii="Times New Roman" w:hAnsi="Times New Roman" w:cs="Times New Roman"/>
          <w:lang w:val="et-EE"/>
        </w:rPr>
        <w:t>;</w:t>
      </w:r>
    </w:p>
    <w:p w14:paraId="481B7173" w14:textId="32E9B7A7" w:rsidR="00903077"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.12 </w:t>
      </w:r>
      <w:r w:rsidR="0030219D" w:rsidRPr="00CE469D">
        <w:rPr>
          <w:rFonts w:ascii="Times New Roman" w:hAnsi="Times New Roman" w:cs="Times New Roman"/>
          <w:lang w:val="et-EE"/>
        </w:rPr>
        <w:t>andma ehitustööde töövõtjale juhiseid puuduste kõrvaldamiseks;</w:t>
      </w:r>
    </w:p>
    <w:p w14:paraId="300D779B" w14:textId="18ED6056" w:rsidR="006F7738" w:rsidRPr="00CE469D" w:rsidRDefault="008222E3"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AB3736" w:rsidRPr="00CE469D">
        <w:rPr>
          <w:rFonts w:ascii="Times New Roman" w:hAnsi="Times New Roman" w:cs="Times New Roman"/>
          <w:lang w:val="et-EE"/>
        </w:rPr>
        <w:t>.</w:t>
      </w:r>
      <w:r w:rsidR="009B5B05" w:rsidRPr="00CE469D">
        <w:rPr>
          <w:rFonts w:ascii="Times New Roman" w:hAnsi="Times New Roman" w:cs="Times New Roman"/>
          <w:lang w:val="et-EE"/>
        </w:rPr>
        <w:t>4</w:t>
      </w:r>
      <w:r w:rsidR="00AB3736" w:rsidRPr="00CE469D">
        <w:rPr>
          <w:rFonts w:ascii="Times New Roman" w:hAnsi="Times New Roman" w:cs="Times New Roman"/>
          <w:lang w:val="et-EE"/>
        </w:rPr>
        <w:t xml:space="preserve">.13 </w:t>
      </w:r>
      <w:r w:rsidR="0030219D" w:rsidRPr="00CE469D">
        <w:rPr>
          <w:rFonts w:ascii="Times New Roman" w:hAnsi="Times New Roman" w:cs="Times New Roman"/>
          <w:lang w:val="et-EE"/>
        </w:rPr>
        <w:t>tegema tellijale majanduslikult ja tehniliselt põhjendatud ettepanekuid tööde kirjelduse, täiendavate tööde muutmiseks ehitustööde töövõtulepingu raames. Täiendused ja muudatused kinnitab tellija, OJV töövõtjal ei ole õigust töövõtulepingut muuta;</w:t>
      </w:r>
    </w:p>
    <w:p w14:paraId="236F5680" w14:textId="4B7EDFAF" w:rsidR="006F7738" w:rsidRPr="00CE469D" w:rsidRDefault="00AB3736"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.14 </w:t>
      </w:r>
      <w:r w:rsidR="0030219D" w:rsidRPr="00CE469D">
        <w:rPr>
          <w:rFonts w:ascii="Times New Roman" w:hAnsi="Times New Roman" w:cs="Times New Roman"/>
          <w:lang w:val="et-EE"/>
        </w:rPr>
        <w:t>vajadusel tegema tellijale majanduslikult ja tehniliselt põhjendatud ettepanekuid projekti jooniste ja tehnilise töökirjelduste muutmiseks;</w:t>
      </w:r>
    </w:p>
    <w:p w14:paraId="2C5C4F3F" w14:textId="5DCEE02A" w:rsidR="006F7738" w:rsidRPr="00CE469D" w:rsidRDefault="00AB3736"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lastRenderedPageBreak/>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.15 </w:t>
      </w:r>
      <w:r w:rsidR="0030219D" w:rsidRPr="00CE469D">
        <w:rPr>
          <w:rFonts w:ascii="Times New Roman" w:hAnsi="Times New Roman" w:cs="Times New Roman"/>
          <w:lang w:val="et-EE"/>
        </w:rPr>
        <w:t>vajadusel pidama ehitustööde töövõtjaga läbirääkimisi ning tegema tellijale majanduslikult põhjendatud ettepanekuid täiendavate tööde, töömahuloendis puuduvate ühikhindade kohta;</w:t>
      </w:r>
    </w:p>
    <w:p w14:paraId="71683B70" w14:textId="501D13F4" w:rsidR="006F7738" w:rsidRPr="00CE469D" w:rsidRDefault="00AB3736"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.16 </w:t>
      </w:r>
      <w:r w:rsidR="0030219D" w:rsidRPr="00CE469D">
        <w:rPr>
          <w:rFonts w:ascii="Times New Roman" w:hAnsi="Times New Roman" w:cs="Times New Roman"/>
          <w:lang w:val="et-EE"/>
        </w:rPr>
        <w:t>kontrollima tegelikult tehtud tööde mahtusid arvestades projekti joonistes ja töömahtude loendites määratuga;</w:t>
      </w:r>
    </w:p>
    <w:p w14:paraId="348B68F6" w14:textId="00921C86" w:rsidR="006F7738" w:rsidRPr="00CE469D" w:rsidRDefault="00AB3736"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D33808" w:rsidRPr="00CE469D">
        <w:rPr>
          <w:rFonts w:ascii="Times New Roman" w:hAnsi="Times New Roman" w:cs="Times New Roman"/>
          <w:lang w:val="et-EE"/>
        </w:rPr>
        <w:t>.</w:t>
      </w:r>
      <w:r w:rsidR="009B5B05" w:rsidRPr="00CE469D">
        <w:rPr>
          <w:rFonts w:ascii="Times New Roman" w:hAnsi="Times New Roman" w:cs="Times New Roman"/>
          <w:lang w:val="et-EE"/>
        </w:rPr>
        <w:t>4</w:t>
      </w:r>
      <w:r w:rsidR="00D33808" w:rsidRPr="00CE469D">
        <w:rPr>
          <w:rFonts w:ascii="Times New Roman" w:hAnsi="Times New Roman" w:cs="Times New Roman"/>
          <w:lang w:val="et-EE"/>
        </w:rPr>
        <w:t xml:space="preserve">.17 </w:t>
      </w:r>
      <w:r w:rsidR="0030219D" w:rsidRPr="00CE469D">
        <w:rPr>
          <w:rFonts w:ascii="Times New Roman" w:hAnsi="Times New Roman" w:cs="Times New Roman"/>
          <w:lang w:val="et-EE"/>
        </w:rPr>
        <w:t>kontrollima ja heaks kiitma</w:t>
      </w:r>
      <w:r w:rsidR="00D72579" w:rsidRPr="00CE469D">
        <w:rPr>
          <w:rFonts w:ascii="Times New Roman" w:hAnsi="Times New Roman" w:cs="Times New Roman"/>
          <w:lang w:val="et-EE"/>
        </w:rPr>
        <w:t xml:space="preserve"> ehituse </w:t>
      </w:r>
      <w:r w:rsidR="0030219D" w:rsidRPr="00CE469D">
        <w:rPr>
          <w:rFonts w:ascii="Times New Roman" w:hAnsi="Times New Roman" w:cs="Times New Roman"/>
          <w:lang w:val="et-EE"/>
        </w:rPr>
        <w:t xml:space="preserve"> </w:t>
      </w:r>
      <w:r w:rsidR="00D72579" w:rsidRPr="00CE469D">
        <w:rPr>
          <w:rFonts w:ascii="Times New Roman" w:hAnsi="Times New Roman" w:cs="Times New Roman"/>
          <w:lang w:val="et-EE"/>
        </w:rPr>
        <w:t>t</w:t>
      </w:r>
      <w:r w:rsidR="0030219D" w:rsidRPr="00CE469D">
        <w:rPr>
          <w:rFonts w:ascii="Times New Roman" w:hAnsi="Times New Roman" w:cs="Times New Roman"/>
          <w:lang w:val="et-EE"/>
        </w:rPr>
        <w:t xml:space="preserve">öövõtja poolt esitatud „tehtud tööde akte“ ning esitama need </w:t>
      </w:r>
      <w:r w:rsidR="00D47C62" w:rsidRPr="00CE469D">
        <w:rPr>
          <w:rFonts w:ascii="Times New Roman" w:hAnsi="Times New Roman" w:cs="Times New Roman"/>
          <w:lang w:val="et-EE"/>
        </w:rPr>
        <w:t>t</w:t>
      </w:r>
      <w:r w:rsidR="0030219D" w:rsidRPr="00CE469D">
        <w:rPr>
          <w:rFonts w:ascii="Times New Roman" w:hAnsi="Times New Roman" w:cs="Times New Roman"/>
          <w:lang w:val="et-EE"/>
        </w:rPr>
        <w:t>ellija</w:t>
      </w:r>
      <w:r w:rsidR="00C9308C" w:rsidRPr="00CE469D">
        <w:rPr>
          <w:rFonts w:ascii="Times New Roman" w:hAnsi="Times New Roman" w:cs="Times New Roman"/>
          <w:lang w:val="et-EE"/>
        </w:rPr>
        <w:t xml:space="preserve"> esindajale</w:t>
      </w:r>
      <w:r w:rsidR="0030219D" w:rsidRPr="00CE469D">
        <w:rPr>
          <w:rFonts w:ascii="Times New Roman" w:hAnsi="Times New Roman" w:cs="Times New Roman"/>
          <w:lang w:val="et-EE"/>
        </w:rPr>
        <w:t xml:space="preserve"> </w:t>
      </w:r>
      <w:r w:rsidR="000D0ABC" w:rsidRPr="00CE469D">
        <w:rPr>
          <w:rFonts w:ascii="Times New Roman" w:hAnsi="Times New Roman" w:cs="Times New Roman"/>
          <w:lang w:val="et-EE"/>
        </w:rPr>
        <w:t>3</w:t>
      </w:r>
      <w:r w:rsidR="00433958" w:rsidRPr="00CE469D">
        <w:rPr>
          <w:rFonts w:ascii="Times New Roman" w:hAnsi="Times New Roman" w:cs="Times New Roman"/>
          <w:lang w:val="et-EE"/>
        </w:rPr>
        <w:t>. (</w:t>
      </w:r>
      <w:r w:rsidR="000D0ABC" w:rsidRPr="00CE469D">
        <w:rPr>
          <w:rFonts w:ascii="Times New Roman" w:hAnsi="Times New Roman" w:cs="Times New Roman"/>
          <w:lang w:val="et-EE"/>
        </w:rPr>
        <w:t>kolme</w:t>
      </w:r>
      <w:r w:rsidR="00433958" w:rsidRPr="00CE469D">
        <w:rPr>
          <w:rFonts w:ascii="Times New Roman" w:hAnsi="Times New Roman" w:cs="Times New Roman"/>
          <w:lang w:val="et-EE"/>
        </w:rPr>
        <w:t>)</w:t>
      </w:r>
      <w:r w:rsidR="0030219D" w:rsidRPr="00CE469D">
        <w:rPr>
          <w:rFonts w:ascii="Times New Roman" w:hAnsi="Times New Roman" w:cs="Times New Roman"/>
          <w:lang w:val="et-EE"/>
        </w:rPr>
        <w:t xml:space="preserve"> tööpäeva jooksul alates dokumentide esitamist </w:t>
      </w:r>
      <w:r w:rsidR="00D72579" w:rsidRPr="00CE469D">
        <w:rPr>
          <w:rFonts w:ascii="Times New Roman" w:hAnsi="Times New Roman" w:cs="Times New Roman"/>
          <w:lang w:val="et-EE"/>
        </w:rPr>
        <w:t>ehituse t</w:t>
      </w:r>
      <w:r w:rsidR="0030219D" w:rsidRPr="00CE469D">
        <w:rPr>
          <w:rFonts w:ascii="Times New Roman" w:hAnsi="Times New Roman" w:cs="Times New Roman"/>
          <w:lang w:val="et-EE"/>
        </w:rPr>
        <w:t>öövõtja poolt;</w:t>
      </w:r>
    </w:p>
    <w:p w14:paraId="02172057" w14:textId="2FE49388" w:rsidR="006F7738"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.18 </w:t>
      </w:r>
      <w:r w:rsidR="0030219D" w:rsidRPr="00CE469D">
        <w:rPr>
          <w:rFonts w:ascii="Times New Roman" w:hAnsi="Times New Roman" w:cs="Times New Roman"/>
          <w:lang w:val="et-EE"/>
        </w:rPr>
        <w:t>kontrollima ja vormistama töö vahe- ja lõppülevaatused;</w:t>
      </w:r>
    </w:p>
    <w:p w14:paraId="2D8F32EF" w14:textId="212A371C" w:rsidR="006F7738" w:rsidRPr="00CE469D" w:rsidRDefault="00DA6537"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9B5B05" w:rsidRPr="00CE469D">
        <w:rPr>
          <w:rFonts w:ascii="Times New Roman" w:hAnsi="Times New Roman" w:cs="Times New Roman"/>
          <w:lang w:val="et-EE"/>
        </w:rPr>
        <w:t>4</w:t>
      </w:r>
      <w:r w:rsidRPr="00CE469D">
        <w:rPr>
          <w:rFonts w:ascii="Times New Roman" w:hAnsi="Times New Roman" w:cs="Times New Roman"/>
          <w:lang w:val="et-EE"/>
        </w:rPr>
        <w:t xml:space="preserve">.19 </w:t>
      </w:r>
      <w:r w:rsidR="0030219D" w:rsidRPr="00CE469D">
        <w:rPr>
          <w:rFonts w:ascii="Times New Roman" w:hAnsi="Times New Roman" w:cs="Times New Roman"/>
          <w:lang w:val="et-EE"/>
        </w:rPr>
        <w:t>kontrollima töö täitedokumentatsiooni nõuetele vastavust;</w:t>
      </w:r>
    </w:p>
    <w:p w14:paraId="5A10F8D3" w14:textId="251C5BF4" w:rsidR="006F7738" w:rsidRPr="00CE469D" w:rsidRDefault="00E85E9A"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7E3933" w:rsidRPr="00CE469D">
        <w:rPr>
          <w:rFonts w:ascii="Times New Roman" w:hAnsi="Times New Roman" w:cs="Times New Roman"/>
          <w:lang w:val="et-EE"/>
        </w:rPr>
        <w:t>.4</w:t>
      </w:r>
      <w:r w:rsidRPr="00CE469D">
        <w:rPr>
          <w:rFonts w:ascii="Times New Roman" w:hAnsi="Times New Roman" w:cs="Times New Roman"/>
          <w:lang w:val="et-EE"/>
        </w:rPr>
        <w:t xml:space="preserve">.20 </w:t>
      </w:r>
      <w:r w:rsidR="0030219D" w:rsidRPr="00CE469D">
        <w:rPr>
          <w:rFonts w:ascii="Times New Roman" w:hAnsi="Times New Roman" w:cs="Times New Roman"/>
          <w:lang w:val="et-EE"/>
        </w:rPr>
        <w:t>korraldama ja vormistama töö lõppülevaatuse, osalema vastuvõtukomisjonis ja kasutusloa taotluse vormistamisel;</w:t>
      </w:r>
    </w:p>
    <w:p w14:paraId="528F7875" w14:textId="47230A5E" w:rsidR="006F7738" w:rsidRPr="00CE469D" w:rsidRDefault="0052467C" w:rsidP="003E55CB">
      <w:pPr>
        <w:suppressAutoHyphens w:val="0"/>
        <w:contextualSpacing/>
        <w:jc w:val="both"/>
        <w:textAlignment w:val="auto"/>
        <w:rPr>
          <w:rFonts w:ascii="Times New Roman" w:hAnsi="Times New Roman" w:cs="Times New Roman"/>
          <w:lang w:val="et-EE"/>
        </w:rPr>
      </w:pPr>
      <w:r w:rsidRPr="00CE469D">
        <w:rPr>
          <w:rFonts w:ascii="Times New Roman" w:hAnsi="Times New Roman" w:cs="Times New Roman"/>
          <w:lang w:val="et-EE"/>
        </w:rPr>
        <w:t>3</w:t>
      </w:r>
      <w:r w:rsidR="00E85E9A" w:rsidRPr="00CE469D">
        <w:rPr>
          <w:rFonts w:ascii="Times New Roman" w:hAnsi="Times New Roman" w:cs="Times New Roman"/>
          <w:lang w:val="et-EE"/>
        </w:rPr>
        <w:t>.</w:t>
      </w:r>
      <w:r w:rsidR="007E3933" w:rsidRPr="00CE469D">
        <w:rPr>
          <w:rFonts w:ascii="Times New Roman" w:hAnsi="Times New Roman" w:cs="Times New Roman"/>
          <w:lang w:val="et-EE"/>
        </w:rPr>
        <w:t>4</w:t>
      </w:r>
      <w:r w:rsidR="00E85E9A" w:rsidRPr="00CE469D">
        <w:rPr>
          <w:rFonts w:ascii="Times New Roman" w:hAnsi="Times New Roman" w:cs="Times New Roman"/>
          <w:lang w:val="et-EE"/>
        </w:rPr>
        <w:t xml:space="preserve">.21 </w:t>
      </w:r>
      <w:r w:rsidR="0030219D" w:rsidRPr="00CE469D">
        <w:rPr>
          <w:rFonts w:ascii="Times New Roman" w:hAnsi="Times New Roman" w:cs="Times New Roman"/>
          <w:lang w:val="et-EE"/>
        </w:rPr>
        <w:t>jäädvustama töö progressi ja olulisemaid tööde etappe. Esitama digitaalselt tellijale fotod, vähemalt 10 kontrollfotot kuus. Fotod pealkirjastatud: tööprotsess, aeg ja asukoht;</w:t>
      </w:r>
    </w:p>
    <w:p w14:paraId="232E0052" w14:textId="4B872E2D" w:rsidR="001F4D1E" w:rsidRPr="00CE469D" w:rsidRDefault="0052467C" w:rsidP="003E55CB">
      <w:pPr>
        <w:suppressAutoHyphens w:val="0"/>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3.</w:t>
      </w:r>
      <w:r w:rsidR="007E3933" w:rsidRPr="00CE469D">
        <w:rPr>
          <w:rFonts w:ascii="Times New Roman" w:hAnsi="Times New Roman" w:cs="Times New Roman"/>
          <w:bCs/>
          <w:lang w:val="et-EE"/>
        </w:rPr>
        <w:t>4</w:t>
      </w:r>
      <w:r w:rsidRPr="00CE469D">
        <w:rPr>
          <w:rFonts w:ascii="Times New Roman" w:hAnsi="Times New Roman" w:cs="Times New Roman"/>
          <w:bCs/>
          <w:lang w:val="et-EE"/>
        </w:rPr>
        <w:t xml:space="preserve">.22 </w:t>
      </w:r>
      <w:r w:rsidR="00510FDA" w:rsidRPr="00CE469D">
        <w:rPr>
          <w:rFonts w:ascii="Times New Roman" w:hAnsi="Times New Roman" w:cs="Times New Roman"/>
          <w:bCs/>
          <w:lang w:val="et-EE"/>
        </w:rPr>
        <w:t>esitama iga kuu viimaseks tööpäevaks tellijale jooksva kuu tegevusarua</w:t>
      </w:r>
      <w:r w:rsidR="003915E9" w:rsidRPr="00CE469D">
        <w:rPr>
          <w:rFonts w:ascii="Times New Roman" w:hAnsi="Times New Roman" w:cs="Times New Roman"/>
          <w:bCs/>
          <w:lang w:val="et-EE"/>
        </w:rPr>
        <w:t xml:space="preserve">nne. </w:t>
      </w:r>
      <w:r w:rsidR="00510FDA" w:rsidRPr="00CE469D">
        <w:rPr>
          <w:rFonts w:ascii="Times New Roman" w:hAnsi="Times New Roman" w:cs="Times New Roman"/>
          <w:bCs/>
          <w:lang w:val="et-EE"/>
        </w:rPr>
        <w:t>Aruanne esitatakse digitaalselt.</w:t>
      </w:r>
    </w:p>
    <w:p w14:paraId="662745CC" w14:textId="77777777" w:rsidR="00D47C62" w:rsidRPr="00CE469D" w:rsidRDefault="00D47C62" w:rsidP="003E55CB">
      <w:pPr>
        <w:suppressAutoHyphens w:val="0"/>
        <w:contextualSpacing/>
        <w:jc w:val="both"/>
        <w:textAlignment w:val="auto"/>
        <w:rPr>
          <w:rFonts w:ascii="Times New Roman" w:hAnsi="Times New Roman" w:cs="Times New Roman"/>
          <w:lang w:val="et-EE"/>
        </w:rPr>
      </w:pPr>
    </w:p>
    <w:p w14:paraId="387F5F36" w14:textId="68BEAC31" w:rsidR="00875274" w:rsidRPr="00CE469D" w:rsidRDefault="00875274" w:rsidP="00B06B6E">
      <w:pPr>
        <w:pStyle w:val="Standard"/>
        <w:numPr>
          <w:ilvl w:val="1"/>
          <w:numId w:val="35"/>
        </w:numPr>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Garantiiperiood</w:t>
      </w:r>
    </w:p>
    <w:p w14:paraId="4438A227" w14:textId="455933E1" w:rsidR="00110036" w:rsidRPr="00CE469D" w:rsidRDefault="00110036" w:rsidP="003E55CB">
      <w:pPr>
        <w:jc w:val="both"/>
        <w:rPr>
          <w:rFonts w:ascii="Times New Roman" w:eastAsia="Times New Roman" w:hAnsi="Times New Roman" w:cs="Times New Roman"/>
          <w:b/>
          <w:bCs/>
          <w:lang w:val="et-EE" w:bidi="ar-SA"/>
        </w:rPr>
      </w:pPr>
      <w:r w:rsidRPr="00CE469D">
        <w:rPr>
          <w:rFonts w:ascii="Times New Roman" w:hAnsi="Times New Roman" w:cs="Times New Roman"/>
          <w:lang w:val="et-EE"/>
        </w:rPr>
        <w:t xml:space="preserve">OJV töövõtja kohustub: </w:t>
      </w:r>
    </w:p>
    <w:p w14:paraId="639A2B85" w14:textId="26BDB954" w:rsidR="002C0FD8" w:rsidRPr="00CE469D" w:rsidRDefault="0052467C" w:rsidP="003E55CB">
      <w:pPr>
        <w:suppressAutoHyphens w:val="0"/>
        <w:contextualSpacing/>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3.</w:t>
      </w:r>
      <w:r w:rsidR="00457930" w:rsidRPr="00CE469D">
        <w:rPr>
          <w:rFonts w:ascii="Times New Roman" w:eastAsia="Times New Roman" w:hAnsi="Times New Roman" w:cs="Times New Roman"/>
          <w:lang w:val="et-EE" w:eastAsia="ar-SA" w:bidi="ar-SA"/>
        </w:rPr>
        <w:t>5</w:t>
      </w:r>
      <w:r w:rsidRPr="00CE469D">
        <w:rPr>
          <w:rFonts w:ascii="Times New Roman" w:eastAsia="Times New Roman" w:hAnsi="Times New Roman" w:cs="Times New Roman"/>
          <w:lang w:val="et-EE" w:eastAsia="ar-SA" w:bidi="ar-SA"/>
        </w:rPr>
        <w:t xml:space="preserve">.1 </w:t>
      </w:r>
      <w:r w:rsidR="00C9308C" w:rsidRPr="00CE469D">
        <w:rPr>
          <w:rFonts w:ascii="Times New Roman" w:eastAsia="Times New Roman" w:hAnsi="Times New Roman" w:cs="Times New Roman"/>
          <w:lang w:val="et-EE" w:eastAsia="ar-SA" w:bidi="ar-SA"/>
        </w:rPr>
        <w:t xml:space="preserve">viima läbi </w:t>
      </w:r>
      <w:r w:rsidR="00C9308C" w:rsidRPr="00CE469D">
        <w:rPr>
          <w:rFonts w:ascii="Times New Roman" w:eastAsia="Times New Roman" w:hAnsi="Times New Roman" w:cs="Times New Roman"/>
          <w:color w:val="000000"/>
          <w:lang w:val="et-EE" w:bidi="ar-SA"/>
        </w:rPr>
        <w:t>võimalike vaegtööde ülevaatus</w:t>
      </w:r>
      <w:r w:rsidR="0042347F" w:rsidRPr="00CE469D">
        <w:rPr>
          <w:rFonts w:ascii="Times New Roman" w:eastAsia="Times New Roman" w:hAnsi="Times New Roman" w:cs="Times New Roman"/>
          <w:color w:val="000000"/>
          <w:lang w:val="et-EE" w:bidi="ar-SA"/>
        </w:rPr>
        <w:t>e</w:t>
      </w:r>
      <w:r w:rsidR="00C9308C" w:rsidRPr="00CE469D">
        <w:rPr>
          <w:rFonts w:ascii="Times New Roman" w:eastAsia="Times New Roman" w:hAnsi="Times New Roman" w:cs="Times New Roman"/>
          <w:color w:val="000000"/>
          <w:lang w:val="et-EE" w:bidi="ar-SA"/>
        </w:rPr>
        <w:t xml:space="preserve"> ja järelülevaatus</w:t>
      </w:r>
      <w:r w:rsidR="0042347F" w:rsidRPr="00CE469D">
        <w:rPr>
          <w:rFonts w:ascii="Times New Roman" w:eastAsia="Times New Roman" w:hAnsi="Times New Roman" w:cs="Times New Roman"/>
          <w:color w:val="000000"/>
          <w:lang w:val="et-EE" w:bidi="ar-SA"/>
        </w:rPr>
        <w:t>e</w:t>
      </w:r>
      <w:r w:rsidR="00D47C62" w:rsidRPr="00CE469D">
        <w:rPr>
          <w:rFonts w:ascii="Times New Roman" w:eastAsia="Times New Roman" w:hAnsi="Times New Roman" w:cs="Times New Roman"/>
          <w:color w:val="000000"/>
          <w:lang w:val="et-EE" w:bidi="ar-SA"/>
        </w:rPr>
        <w:t>;</w:t>
      </w:r>
    </w:p>
    <w:p w14:paraId="0C48C255" w14:textId="3833C2E7" w:rsidR="002C0FD8" w:rsidRPr="00CE469D" w:rsidRDefault="0052467C" w:rsidP="003E55CB">
      <w:pPr>
        <w:suppressAutoHyphens w:val="0"/>
        <w:contextualSpacing/>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3.</w:t>
      </w:r>
      <w:r w:rsidR="00B06B6E" w:rsidRPr="00CE469D">
        <w:rPr>
          <w:rFonts w:ascii="Times New Roman" w:eastAsia="Times New Roman" w:hAnsi="Times New Roman" w:cs="Times New Roman"/>
          <w:lang w:val="et-EE" w:eastAsia="ar-SA" w:bidi="ar-SA"/>
        </w:rPr>
        <w:t>5</w:t>
      </w:r>
      <w:r w:rsidRPr="00CE469D">
        <w:rPr>
          <w:rFonts w:ascii="Times New Roman" w:eastAsia="Times New Roman" w:hAnsi="Times New Roman" w:cs="Times New Roman"/>
          <w:lang w:val="et-EE" w:eastAsia="ar-SA" w:bidi="ar-SA"/>
        </w:rPr>
        <w:t xml:space="preserve">.2 </w:t>
      </w:r>
      <w:r w:rsidR="00110036" w:rsidRPr="00CE469D">
        <w:rPr>
          <w:rFonts w:ascii="Times New Roman" w:eastAsia="Times New Roman" w:hAnsi="Times New Roman" w:cs="Times New Roman"/>
          <w:lang w:val="et-EE" w:eastAsia="ar-SA" w:bidi="ar-SA"/>
        </w:rPr>
        <w:t>andma</w:t>
      </w:r>
      <w:r w:rsidR="00875274" w:rsidRPr="00CE469D">
        <w:rPr>
          <w:rFonts w:ascii="Times New Roman" w:eastAsia="Times New Roman" w:hAnsi="Times New Roman" w:cs="Times New Roman"/>
          <w:lang w:val="et-EE" w:eastAsia="ar-SA" w:bidi="ar-SA"/>
        </w:rPr>
        <w:t xml:space="preserve"> ehitajale juhiseid ja juhendeid tööde üleandmise-vastuvõtmise hetkel olevate puuduste likvideerimiseks (nende olemasolul) ning garantiiperioodi jooksul tekkivate puuduste likvideerimiseks</w:t>
      </w:r>
      <w:r w:rsidR="00D47C62" w:rsidRPr="00CE469D">
        <w:rPr>
          <w:rFonts w:ascii="Times New Roman" w:eastAsia="Times New Roman" w:hAnsi="Times New Roman" w:cs="Times New Roman"/>
          <w:lang w:val="et-EE" w:eastAsia="ar-SA" w:bidi="ar-SA"/>
        </w:rPr>
        <w:t>;</w:t>
      </w:r>
    </w:p>
    <w:p w14:paraId="1AAA75D1" w14:textId="495C3CD3" w:rsidR="002C0FD8" w:rsidRPr="00CE469D" w:rsidRDefault="0052467C" w:rsidP="003E55CB">
      <w:pPr>
        <w:suppressAutoHyphens w:val="0"/>
        <w:contextualSpacing/>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3.</w:t>
      </w:r>
      <w:r w:rsidR="00B06B6E" w:rsidRPr="00CE469D">
        <w:rPr>
          <w:rFonts w:ascii="Times New Roman" w:eastAsia="Times New Roman" w:hAnsi="Times New Roman" w:cs="Times New Roman"/>
          <w:lang w:val="et-EE" w:eastAsia="ar-SA" w:bidi="ar-SA"/>
        </w:rPr>
        <w:t>5</w:t>
      </w:r>
      <w:r w:rsidRPr="00CE469D">
        <w:rPr>
          <w:rFonts w:ascii="Times New Roman" w:eastAsia="Times New Roman" w:hAnsi="Times New Roman" w:cs="Times New Roman"/>
          <w:lang w:val="et-EE" w:eastAsia="ar-SA" w:bidi="ar-SA"/>
        </w:rPr>
        <w:t xml:space="preserve">.3 </w:t>
      </w:r>
      <w:r w:rsidR="00D47C62" w:rsidRPr="00CE469D">
        <w:rPr>
          <w:rFonts w:ascii="Times New Roman" w:eastAsia="Times New Roman" w:hAnsi="Times New Roman" w:cs="Times New Roman"/>
          <w:lang w:val="et-EE" w:eastAsia="ar-SA" w:bidi="ar-SA"/>
        </w:rPr>
        <w:t>o</w:t>
      </w:r>
      <w:r w:rsidR="00875274" w:rsidRPr="00CE469D">
        <w:rPr>
          <w:rFonts w:ascii="Times New Roman" w:eastAsia="Times New Roman" w:hAnsi="Times New Roman" w:cs="Times New Roman"/>
          <w:lang w:val="et-EE" w:eastAsia="ar-SA" w:bidi="ar-SA"/>
        </w:rPr>
        <w:t>sale</w:t>
      </w:r>
      <w:r w:rsidR="00110036" w:rsidRPr="00CE469D">
        <w:rPr>
          <w:rFonts w:ascii="Times New Roman" w:eastAsia="Times New Roman" w:hAnsi="Times New Roman" w:cs="Times New Roman"/>
          <w:lang w:val="et-EE" w:eastAsia="ar-SA" w:bidi="ar-SA"/>
        </w:rPr>
        <w:t>ma</w:t>
      </w:r>
      <w:r w:rsidR="00875274" w:rsidRPr="00CE469D">
        <w:rPr>
          <w:rFonts w:ascii="Times New Roman" w:eastAsia="Times New Roman" w:hAnsi="Times New Roman" w:cs="Times New Roman"/>
          <w:lang w:val="et-EE" w:eastAsia="ar-SA" w:bidi="ar-SA"/>
        </w:rPr>
        <w:t xml:space="preserve"> garantiikomisjonis, mis toimub vähemalt kaks korda, st kaks kuud enne esimese garantiiaasta lõppu ja kaks kuud enne 60-kuulise garantiiperioodi lõppu, sh kutsub garantiikomisjoni kokku</w:t>
      </w:r>
      <w:r w:rsidR="00D47C62" w:rsidRPr="00CE469D">
        <w:rPr>
          <w:rFonts w:ascii="Times New Roman" w:eastAsia="Times New Roman" w:hAnsi="Times New Roman" w:cs="Times New Roman"/>
          <w:lang w:val="et-EE" w:eastAsia="ar-SA" w:bidi="ar-SA"/>
        </w:rPr>
        <w:t>;</w:t>
      </w:r>
    </w:p>
    <w:p w14:paraId="78FD2C7B" w14:textId="0B90D937" w:rsidR="002C0FD8" w:rsidRPr="00CE469D" w:rsidRDefault="0052467C" w:rsidP="003E55CB">
      <w:pPr>
        <w:suppressAutoHyphens w:val="0"/>
        <w:contextualSpacing/>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3.</w:t>
      </w:r>
      <w:r w:rsidR="00B06B6E" w:rsidRPr="00CE469D">
        <w:rPr>
          <w:rFonts w:ascii="Times New Roman" w:eastAsia="Times New Roman" w:hAnsi="Times New Roman" w:cs="Times New Roman"/>
          <w:lang w:val="et-EE" w:eastAsia="ar-SA" w:bidi="ar-SA"/>
        </w:rPr>
        <w:t>5</w:t>
      </w:r>
      <w:r w:rsidRPr="00CE469D">
        <w:rPr>
          <w:rFonts w:ascii="Times New Roman" w:eastAsia="Times New Roman" w:hAnsi="Times New Roman" w:cs="Times New Roman"/>
          <w:lang w:val="et-EE" w:eastAsia="ar-SA" w:bidi="ar-SA"/>
        </w:rPr>
        <w:t xml:space="preserve">.4 </w:t>
      </w:r>
      <w:r w:rsidR="00D47C62" w:rsidRPr="00CE469D">
        <w:rPr>
          <w:rFonts w:ascii="Times New Roman" w:eastAsia="Times New Roman" w:hAnsi="Times New Roman" w:cs="Times New Roman"/>
          <w:lang w:val="et-EE" w:eastAsia="ar-SA" w:bidi="ar-SA"/>
        </w:rPr>
        <w:t>v</w:t>
      </w:r>
      <w:r w:rsidR="00875274" w:rsidRPr="00CE469D">
        <w:rPr>
          <w:rFonts w:ascii="Times New Roman" w:eastAsia="Times New Roman" w:hAnsi="Times New Roman" w:cs="Times New Roman"/>
          <w:lang w:val="et-EE" w:eastAsia="ar-SA" w:bidi="ar-SA"/>
        </w:rPr>
        <w:t>ii</w:t>
      </w:r>
      <w:r w:rsidR="00110036" w:rsidRPr="00CE469D">
        <w:rPr>
          <w:rFonts w:ascii="Times New Roman" w:eastAsia="Times New Roman" w:hAnsi="Times New Roman" w:cs="Times New Roman"/>
          <w:lang w:val="et-EE" w:eastAsia="ar-SA" w:bidi="ar-SA"/>
        </w:rPr>
        <w:t>ma</w:t>
      </w:r>
      <w:r w:rsidR="00875274" w:rsidRPr="00CE469D">
        <w:rPr>
          <w:rFonts w:ascii="Times New Roman" w:eastAsia="Times New Roman" w:hAnsi="Times New Roman" w:cs="Times New Roman"/>
          <w:lang w:val="et-EE" w:eastAsia="ar-SA" w:bidi="ar-SA"/>
        </w:rPr>
        <w:t xml:space="preserve"> läbi ehitatud objektide ülevaatuse </w:t>
      </w:r>
      <w:r w:rsidR="007978B6" w:rsidRPr="00CE469D">
        <w:rPr>
          <w:rFonts w:ascii="Times New Roman" w:eastAsia="Times New Roman" w:hAnsi="Times New Roman" w:cs="Times New Roman"/>
          <w:lang w:val="et-EE" w:eastAsia="ar-SA" w:bidi="ar-SA"/>
        </w:rPr>
        <w:t xml:space="preserve">üks </w:t>
      </w:r>
      <w:r w:rsidR="00875274" w:rsidRPr="00CE469D">
        <w:rPr>
          <w:rFonts w:ascii="Times New Roman" w:eastAsia="Times New Roman" w:hAnsi="Times New Roman" w:cs="Times New Roman"/>
          <w:lang w:val="et-EE" w:eastAsia="ar-SA" w:bidi="ar-SA"/>
        </w:rPr>
        <w:t xml:space="preserve">kord aastas koos töövõtjaga ning </w:t>
      </w:r>
      <w:r w:rsidR="00110036" w:rsidRPr="00CE469D">
        <w:rPr>
          <w:rFonts w:ascii="Times New Roman" w:eastAsia="Times New Roman" w:hAnsi="Times New Roman" w:cs="Times New Roman"/>
          <w:lang w:val="et-EE" w:eastAsia="ar-SA" w:bidi="ar-SA"/>
        </w:rPr>
        <w:t>inspekteerima</w:t>
      </w:r>
      <w:r w:rsidR="00875274" w:rsidRPr="00CE469D">
        <w:rPr>
          <w:rFonts w:ascii="Times New Roman" w:eastAsia="Times New Roman" w:hAnsi="Times New Roman" w:cs="Times New Roman"/>
          <w:lang w:val="et-EE" w:eastAsia="ar-SA" w:bidi="ar-SA"/>
        </w:rPr>
        <w:t xml:space="preserve"> ilmnenud defektid. Oluliste defektide ilmnemisel teostatakse objekti ülevaatusi sagedamini vastavalt vajadusele</w:t>
      </w:r>
      <w:r w:rsidR="00D47C62" w:rsidRPr="00CE469D">
        <w:rPr>
          <w:rFonts w:ascii="Times New Roman" w:eastAsia="Times New Roman" w:hAnsi="Times New Roman" w:cs="Times New Roman"/>
          <w:lang w:val="et-EE" w:eastAsia="ar-SA" w:bidi="ar-SA"/>
        </w:rPr>
        <w:t>;</w:t>
      </w:r>
    </w:p>
    <w:p w14:paraId="01BF7132" w14:textId="7A88FB80" w:rsidR="002C0FD8" w:rsidRPr="00CE469D" w:rsidRDefault="0052467C" w:rsidP="003E55CB">
      <w:pPr>
        <w:suppressAutoHyphens w:val="0"/>
        <w:contextualSpacing/>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3.</w:t>
      </w:r>
      <w:r w:rsidR="00B06B6E" w:rsidRPr="00CE469D">
        <w:rPr>
          <w:rFonts w:ascii="Times New Roman" w:eastAsia="Times New Roman" w:hAnsi="Times New Roman" w:cs="Times New Roman"/>
          <w:lang w:val="et-EE" w:eastAsia="ar-SA" w:bidi="ar-SA"/>
        </w:rPr>
        <w:t>5</w:t>
      </w:r>
      <w:r w:rsidRPr="00CE469D">
        <w:rPr>
          <w:rFonts w:ascii="Times New Roman" w:eastAsia="Times New Roman" w:hAnsi="Times New Roman" w:cs="Times New Roman"/>
          <w:lang w:val="et-EE" w:eastAsia="ar-SA" w:bidi="ar-SA"/>
        </w:rPr>
        <w:t xml:space="preserve">.5 </w:t>
      </w:r>
      <w:r w:rsidR="00D47C62" w:rsidRPr="00CE469D">
        <w:rPr>
          <w:rFonts w:ascii="Times New Roman" w:eastAsia="Times New Roman" w:hAnsi="Times New Roman" w:cs="Times New Roman"/>
          <w:lang w:val="et-EE" w:eastAsia="ar-SA" w:bidi="ar-SA"/>
        </w:rPr>
        <w:t>k</w:t>
      </w:r>
      <w:r w:rsidR="00875274" w:rsidRPr="00CE469D">
        <w:rPr>
          <w:rFonts w:ascii="Times New Roman" w:eastAsia="Times New Roman" w:hAnsi="Times New Roman" w:cs="Times New Roman"/>
          <w:lang w:val="et-EE" w:eastAsia="ar-SA" w:bidi="ar-SA"/>
        </w:rPr>
        <w:t>oosta</w:t>
      </w:r>
      <w:r w:rsidR="00110036" w:rsidRPr="00CE469D">
        <w:rPr>
          <w:rFonts w:ascii="Times New Roman" w:eastAsia="Times New Roman" w:hAnsi="Times New Roman" w:cs="Times New Roman"/>
          <w:lang w:val="et-EE" w:eastAsia="ar-SA" w:bidi="ar-SA"/>
        </w:rPr>
        <w:t>ma</w:t>
      </w:r>
      <w:r w:rsidR="00875274" w:rsidRPr="00CE469D">
        <w:rPr>
          <w:rFonts w:ascii="Times New Roman" w:eastAsia="Times New Roman" w:hAnsi="Times New Roman" w:cs="Times New Roman"/>
          <w:lang w:val="et-EE" w:eastAsia="ar-SA" w:bidi="ar-SA"/>
        </w:rPr>
        <w:t xml:space="preserve"> ülevaatuse aruanded garantiiperioodil tehtud ülevaatuste kohta, esitama need tellijale ning nõudma töövõtjalt defektide tähtaegset kõrvaldamist</w:t>
      </w:r>
      <w:r w:rsidR="00D47C62" w:rsidRPr="00CE469D">
        <w:rPr>
          <w:rFonts w:ascii="Times New Roman" w:eastAsia="Times New Roman" w:hAnsi="Times New Roman" w:cs="Times New Roman"/>
          <w:lang w:val="et-EE" w:eastAsia="ar-SA" w:bidi="ar-SA"/>
        </w:rPr>
        <w:t>;</w:t>
      </w:r>
    </w:p>
    <w:p w14:paraId="6E7563E6" w14:textId="317E2A80" w:rsidR="00875274" w:rsidRPr="00CE469D" w:rsidRDefault="0052467C" w:rsidP="003E55CB">
      <w:pPr>
        <w:suppressAutoHyphens w:val="0"/>
        <w:contextualSpacing/>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3.</w:t>
      </w:r>
      <w:r w:rsidR="00B06B6E" w:rsidRPr="00CE469D">
        <w:rPr>
          <w:rFonts w:ascii="Times New Roman" w:eastAsia="Times New Roman" w:hAnsi="Times New Roman" w:cs="Times New Roman"/>
          <w:lang w:val="et-EE" w:eastAsia="ar-SA" w:bidi="ar-SA"/>
        </w:rPr>
        <w:t>5</w:t>
      </w:r>
      <w:r w:rsidRPr="00CE469D">
        <w:rPr>
          <w:rFonts w:ascii="Times New Roman" w:eastAsia="Times New Roman" w:hAnsi="Times New Roman" w:cs="Times New Roman"/>
          <w:lang w:val="et-EE" w:eastAsia="ar-SA" w:bidi="ar-SA"/>
        </w:rPr>
        <w:t xml:space="preserve">.6 </w:t>
      </w:r>
      <w:r w:rsidR="00D47C62" w:rsidRPr="00CE469D">
        <w:rPr>
          <w:rFonts w:ascii="Times New Roman" w:eastAsia="Times New Roman" w:hAnsi="Times New Roman" w:cs="Times New Roman"/>
          <w:lang w:val="et-EE" w:eastAsia="ar-SA" w:bidi="ar-SA"/>
        </w:rPr>
        <w:t>t</w:t>
      </w:r>
      <w:r w:rsidR="00875274" w:rsidRPr="00CE469D">
        <w:rPr>
          <w:rFonts w:ascii="Times New Roman" w:eastAsia="Times New Roman" w:hAnsi="Times New Roman" w:cs="Times New Roman"/>
          <w:lang w:val="et-EE" w:eastAsia="ar-SA" w:bidi="ar-SA"/>
        </w:rPr>
        <w:t>eosta</w:t>
      </w:r>
      <w:r w:rsidR="00110036" w:rsidRPr="00CE469D">
        <w:rPr>
          <w:rFonts w:ascii="Times New Roman" w:eastAsia="Times New Roman" w:hAnsi="Times New Roman" w:cs="Times New Roman"/>
          <w:lang w:val="et-EE" w:eastAsia="ar-SA" w:bidi="ar-SA"/>
        </w:rPr>
        <w:t>ma</w:t>
      </w:r>
      <w:r w:rsidR="00875274" w:rsidRPr="00CE469D">
        <w:rPr>
          <w:rFonts w:ascii="Times New Roman" w:eastAsia="Times New Roman" w:hAnsi="Times New Roman" w:cs="Times New Roman"/>
          <w:lang w:val="et-EE" w:eastAsia="ar-SA" w:bidi="ar-SA"/>
        </w:rPr>
        <w:t xml:space="preserve"> garantiiperioodil puuduste kõrvaldamise järelevalvet.</w:t>
      </w:r>
    </w:p>
    <w:p w14:paraId="5DE2AC45" w14:textId="77777777" w:rsidR="007B10CE" w:rsidRPr="00CE469D" w:rsidRDefault="007B10CE" w:rsidP="003E55CB">
      <w:pPr>
        <w:pStyle w:val="Standard"/>
        <w:jc w:val="both"/>
        <w:rPr>
          <w:rFonts w:ascii="Times New Roman" w:eastAsia="Times New Roman" w:hAnsi="Times New Roman" w:cs="Times New Roman"/>
          <w:b/>
          <w:bCs/>
          <w:lang w:val="et-EE" w:bidi="ar-SA"/>
        </w:rPr>
      </w:pPr>
    </w:p>
    <w:p w14:paraId="2E4DCAA9" w14:textId="1A26CF12" w:rsidR="004D6A41" w:rsidRPr="00CE469D" w:rsidRDefault="00FB0BF7" w:rsidP="003E55CB">
      <w:pPr>
        <w:pStyle w:val="Standard"/>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 xml:space="preserve">4. </w:t>
      </w:r>
      <w:r w:rsidR="00C64994" w:rsidRPr="00CE469D">
        <w:rPr>
          <w:rFonts w:ascii="Times New Roman" w:eastAsia="Times New Roman" w:hAnsi="Times New Roman" w:cs="Times New Roman"/>
          <w:b/>
          <w:bCs/>
          <w:lang w:val="et-EE" w:bidi="ar-SA"/>
        </w:rPr>
        <w:t>Teenuse osutamise lepinguline aeg</w:t>
      </w:r>
    </w:p>
    <w:p w14:paraId="1C3FE9B0" w14:textId="77777777" w:rsidR="00D47C62" w:rsidRPr="00CE469D" w:rsidRDefault="00D47C62" w:rsidP="003E55CB">
      <w:pPr>
        <w:pStyle w:val="Standard"/>
        <w:jc w:val="both"/>
        <w:rPr>
          <w:rFonts w:ascii="Times New Roman" w:eastAsia="Times New Roman" w:hAnsi="Times New Roman" w:cs="Times New Roman"/>
          <w:b/>
          <w:bCs/>
          <w:lang w:val="et-EE" w:bidi="ar-SA"/>
        </w:rPr>
      </w:pPr>
    </w:p>
    <w:p w14:paraId="36EE9A4B" w14:textId="23A62922" w:rsidR="0052467C" w:rsidRPr="00CE469D" w:rsidRDefault="00A13406" w:rsidP="003E55CB">
      <w:pPr>
        <w:suppressAutoHyphens w:val="0"/>
        <w:jc w:val="both"/>
        <w:textAlignment w:val="auto"/>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4.1</w:t>
      </w:r>
      <w:r w:rsidR="00774F4D" w:rsidRPr="00CE469D">
        <w:rPr>
          <w:rFonts w:ascii="Times New Roman" w:eastAsia="Times New Roman" w:hAnsi="Times New Roman" w:cs="Times New Roman"/>
          <w:lang w:val="et-EE" w:eastAsia="ar-SA" w:bidi="ar-SA"/>
        </w:rPr>
        <w:t xml:space="preserve"> </w:t>
      </w:r>
      <w:r w:rsidR="00380421" w:rsidRPr="00CE469D">
        <w:rPr>
          <w:rFonts w:ascii="Times New Roman" w:eastAsia="Times New Roman" w:hAnsi="Times New Roman" w:cs="Times New Roman"/>
          <w:lang w:val="et-EE" w:eastAsia="ar-SA" w:bidi="ar-SA"/>
        </w:rPr>
        <w:t>Kogu</w:t>
      </w:r>
      <w:r w:rsidR="00110036" w:rsidRPr="00CE469D">
        <w:rPr>
          <w:rFonts w:ascii="Times New Roman" w:eastAsia="Times New Roman" w:hAnsi="Times New Roman" w:cs="Times New Roman"/>
          <w:lang w:val="et-EE" w:eastAsia="ar-SA" w:bidi="ar-SA"/>
        </w:rPr>
        <w:t xml:space="preserve"> perio</w:t>
      </w:r>
      <w:r w:rsidR="00690443" w:rsidRPr="00CE469D">
        <w:rPr>
          <w:rFonts w:ascii="Times New Roman" w:eastAsia="Times New Roman" w:hAnsi="Times New Roman" w:cs="Times New Roman"/>
          <w:lang w:val="et-EE" w:eastAsia="ar-SA" w:bidi="ar-SA"/>
        </w:rPr>
        <w:t>o</w:t>
      </w:r>
      <w:r w:rsidR="00110036" w:rsidRPr="00CE469D">
        <w:rPr>
          <w:rFonts w:ascii="Times New Roman" w:eastAsia="Times New Roman" w:hAnsi="Times New Roman" w:cs="Times New Roman"/>
          <w:lang w:val="et-EE" w:eastAsia="ar-SA" w:bidi="ar-SA"/>
        </w:rPr>
        <w:t>d alates projekteerimise</w:t>
      </w:r>
      <w:r w:rsidR="00690443" w:rsidRPr="00CE469D">
        <w:rPr>
          <w:rFonts w:ascii="Times New Roman" w:eastAsia="Times New Roman" w:hAnsi="Times New Roman" w:cs="Times New Roman"/>
          <w:lang w:val="et-EE" w:eastAsia="ar-SA" w:bidi="ar-SA"/>
        </w:rPr>
        <w:t xml:space="preserve"> alustamisest </w:t>
      </w:r>
      <w:r w:rsidR="00C64994" w:rsidRPr="00CE469D">
        <w:rPr>
          <w:rFonts w:ascii="Times New Roman" w:eastAsia="Times New Roman" w:hAnsi="Times New Roman" w:cs="Times New Roman"/>
          <w:lang w:val="et-EE" w:eastAsia="ar-SA" w:bidi="ar-SA"/>
        </w:rPr>
        <w:t>kuni kogu objekti üleandmise-vastuvõtmise akti allkirjastamiseni</w:t>
      </w:r>
      <w:r w:rsidR="005646C7" w:rsidRPr="00CE469D">
        <w:rPr>
          <w:rFonts w:ascii="Times New Roman" w:eastAsia="Times New Roman" w:hAnsi="Times New Roman" w:cs="Times New Roman"/>
          <w:lang w:val="et-EE" w:eastAsia="ar-SA" w:bidi="ar-SA"/>
        </w:rPr>
        <w:t xml:space="preserve">. </w:t>
      </w:r>
      <w:r w:rsidR="00F67CDA" w:rsidRPr="00CE469D">
        <w:rPr>
          <w:rFonts w:ascii="Times New Roman" w:eastAsia="Times New Roman" w:hAnsi="Times New Roman" w:cs="Times New Roman"/>
          <w:lang w:val="et-EE" w:eastAsia="ar-SA" w:bidi="ar-SA"/>
        </w:rPr>
        <w:t xml:space="preserve">Eeldatav </w:t>
      </w:r>
      <w:r w:rsidR="00380421" w:rsidRPr="00CE469D">
        <w:rPr>
          <w:rFonts w:ascii="Times New Roman" w:eastAsia="Times New Roman" w:hAnsi="Times New Roman" w:cs="Times New Roman"/>
          <w:lang w:val="et-EE" w:eastAsia="ar-SA" w:bidi="ar-SA"/>
        </w:rPr>
        <w:t>ehitustööde lõpp</w:t>
      </w:r>
      <w:r w:rsidR="005646C7" w:rsidRPr="00CE469D">
        <w:rPr>
          <w:rFonts w:ascii="Times New Roman" w:eastAsia="Times New Roman" w:hAnsi="Times New Roman" w:cs="Times New Roman"/>
          <w:lang w:val="et-EE" w:eastAsia="ar-SA" w:bidi="ar-SA"/>
        </w:rPr>
        <w:t xml:space="preserve"> </w:t>
      </w:r>
      <w:r w:rsidR="000523D7" w:rsidRPr="00CE469D">
        <w:rPr>
          <w:rFonts w:ascii="Times New Roman" w:eastAsia="Times New Roman" w:hAnsi="Times New Roman" w:cs="Times New Roman"/>
          <w:lang w:val="et-EE" w:eastAsia="ar-SA" w:bidi="ar-SA"/>
        </w:rPr>
        <w:t>15</w:t>
      </w:r>
      <w:r w:rsidR="002A3079" w:rsidRPr="00CE469D">
        <w:rPr>
          <w:rFonts w:ascii="Times New Roman" w:eastAsia="Times New Roman" w:hAnsi="Times New Roman" w:cs="Times New Roman"/>
          <w:lang w:val="et-EE" w:eastAsia="ar-SA" w:bidi="ar-SA"/>
        </w:rPr>
        <w:t>.0</w:t>
      </w:r>
      <w:r w:rsidR="005A64F7" w:rsidRPr="00CE469D">
        <w:rPr>
          <w:rFonts w:ascii="Times New Roman" w:eastAsia="Times New Roman" w:hAnsi="Times New Roman" w:cs="Times New Roman"/>
          <w:lang w:val="et-EE" w:eastAsia="ar-SA" w:bidi="ar-SA"/>
        </w:rPr>
        <w:t>4</w:t>
      </w:r>
      <w:r w:rsidR="002A3079" w:rsidRPr="00CE469D">
        <w:rPr>
          <w:rFonts w:ascii="Times New Roman" w:eastAsia="Times New Roman" w:hAnsi="Times New Roman" w:cs="Times New Roman"/>
          <w:lang w:val="et-EE" w:eastAsia="ar-SA" w:bidi="ar-SA"/>
        </w:rPr>
        <w:t>.202</w:t>
      </w:r>
      <w:r w:rsidR="005A64F7" w:rsidRPr="00CE469D">
        <w:rPr>
          <w:rFonts w:ascii="Times New Roman" w:eastAsia="Times New Roman" w:hAnsi="Times New Roman" w:cs="Times New Roman"/>
          <w:lang w:val="et-EE" w:eastAsia="ar-SA" w:bidi="ar-SA"/>
        </w:rPr>
        <w:t>7</w:t>
      </w:r>
      <w:r w:rsidR="007E5713" w:rsidRPr="00CE469D">
        <w:rPr>
          <w:rFonts w:ascii="Times New Roman" w:eastAsia="Times New Roman" w:hAnsi="Times New Roman" w:cs="Times New Roman"/>
          <w:lang w:val="et-EE" w:eastAsia="ar-SA" w:bidi="ar-SA"/>
        </w:rPr>
        <w:t>.</w:t>
      </w:r>
      <w:r w:rsidR="001D372E" w:rsidRPr="00CE469D">
        <w:rPr>
          <w:rFonts w:ascii="Times New Roman" w:eastAsia="Times New Roman" w:hAnsi="Times New Roman" w:cs="Times New Roman"/>
          <w:lang w:val="et-EE" w:eastAsia="ar-SA" w:bidi="ar-SA"/>
        </w:rPr>
        <w:t xml:space="preserve"> </w:t>
      </w:r>
    </w:p>
    <w:p w14:paraId="7E38D3CA" w14:textId="77777777" w:rsidR="00D47C62" w:rsidRPr="00CE469D" w:rsidRDefault="00D47C62" w:rsidP="003E55CB">
      <w:pPr>
        <w:suppressAutoHyphens w:val="0"/>
        <w:jc w:val="both"/>
        <w:textAlignment w:val="auto"/>
        <w:rPr>
          <w:rFonts w:ascii="Times New Roman" w:eastAsia="Times New Roman" w:hAnsi="Times New Roman" w:cs="Times New Roman"/>
          <w:lang w:val="et-EE" w:eastAsia="ar-SA" w:bidi="ar-SA"/>
        </w:rPr>
      </w:pPr>
    </w:p>
    <w:p w14:paraId="21286A5C" w14:textId="77208DD8" w:rsidR="004D6A41" w:rsidRPr="00CE469D" w:rsidRDefault="00A13406" w:rsidP="003E55CB">
      <w:pPr>
        <w:suppressAutoHyphens w:val="0"/>
        <w:jc w:val="both"/>
        <w:textAlignment w:val="auto"/>
        <w:rPr>
          <w:rFonts w:ascii="Times New Roman" w:eastAsia="Times New Roman" w:hAnsi="Times New Roman" w:cs="Times New Roman"/>
          <w:lang w:val="et-EE" w:bidi="ar-SA"/>
        </w:rPr>
      </w:pPr>
      <w:r w:rsidRPr="00CE469D">
        <w:rPr>
          <w:rFonts w:ascii="Times New Roman" w:eastAsia="Times New Roman" w:hAnsi="Times New Roman" w:cs="Times New Roman"/>
          <w:lang w:val="et-EE" w:eastAsia="ar-SA" w:bidi="ar-SA"/>
        </w:rPr>
        <w:t xml:space="preserve">4.2 </w:t>
      </w:r>
      <w:r w:rsidR="00C64994" w:rsidRPr="00CE469D">
        <w:rPr>
          <w:rFonts w:ascii="Times New Roman" w:eastAsia="Times New Roman" w:hAnsi="Times New Roman" w:cs="Times New Roman"/>
          <w:lang w:val="et-EE" w:bidi="ar-SA"/>
        </w:rPr>
        <w:t>Garantiikohustuse täitmise korraldamise osas: 60</w:t>
      </w:r>
      <w:r w:rsidR="00D72579" w:rsidRPr="00CE469D">
        <w:rPr>
          <w:rFonts w:ascii="Times New Roman" w:eastAsia="Times New Roman" w:hAnsi="Times New Roman" w:cs="Times New Roman"/>
          <w:lang w:val="et-EE" w:bidi="ar-SA"/>
        </w:rPr>
        <w:t>.</w:t>
      </w:r>
      <w:r w:rsidR="00C64994" w:rsidRPr="00CE469D">
        <w:rPr>
          <w:rFonts w:ascii="Times New Roman" w:eastAsia="Times New Roman" w:hAnsi="Times New Roman" w:cs="Times New Roman"/>
          <w:lang w:val="et-EE" w:bidi="ar-SA"/>
        </w:rPr>
        <w:t xml:space="preserve"> kuu jooksul ehitustööde üleandmise kuupäevast alates.</w:t>
      </w:r>
    </w:p>
    <w:p w14:paraId="625E3E26" w14:textId="77777777" w:rsidR="00D47C62" w:rsidRPr="00CE469D" w:rsidRDefault="00D47C62" w:rsidP="003E55CB">
      <w:pPr>
        <w:suppressAutoHyphens w:val="0"/>
        <w:jc w:val="both"/>
        <w:textAlignment w:val="auto"/>
        <w:rPr>
          <w:rFonts w:ascii="Times New Roman" w:eastAsia="Times New Roman" w:hAnsi="Times New Roman" w:cs="Times New Roman"/>
          <w:lang w:val="et-EE" w:eastAsia="ar-SA" w:bidi="ar-SA"/>
        </w:rPr>
      </w:pPr>
    </w:p>
    <w:p w14:paraId="514C705C" w14:textId="6BF39EB9" w:rsidR="00C64994" w:rsidRPr="00CE469D" w:rsidRDefault="00A1340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4.3 </w:t>
      </w:r>
      <w:r w:rsidR="00C64994" w:rsidRPr="00CE469D">
        <w:rPr>
          <w:rFonts w:ascii="Times New Roman" w:eastAsia="Times New Roman" w:hAnsi="Times New Roman" w:cs="Times New Roman"/>
          <w:lang w:val="et-EE" w:bidi="ar-SA"/>
        </w:rPr>
        <w:t xml:space="preserve">Juhul, kui ehitustööde teostamisega alustamine viibib mistahes asjaoludel ja/või ehitustööd on töödeks sobimatute ilmastikuolude tõttu või muul põhjusel ajutiselt peatatud, peatub ka </w:t>
      </w:r>
      <w:r w:rsidR="00690443" w:rsidRPr="00CE469D">
        <w:rPr>
          <w:rFonts w:ascii="Times New Roman" w:eastAsia="Times New Roman" w:hAnsi="Times New Roman" w:cs="Times New Roman"/>
          <w:lang w:val="et-EE" w:bidi="ar-SA"/>
        </w:rPr>
        <w:t xml:space="preserve">OJV </w:t>
      </w:r>
      <w:r w:rsidR="00C64994" w:rsidRPr="00CE469D">
        <w:rPr>
          <w:rFonts w:ascii="Times New Roman" w:eastAsia="Times New Roman" w:hAnsi="Times New Roman" w:cs="Times New Roman"/>
          <w:lang w:val="et-EE" w:bidi="ar-SA"/>
        </w:rPr>
        <w:t>teenuse osutamine kuni ehitustööde alustamiseni või jätkumiseni.</w:t>
      </w:r>
    </w:p>
    <w:p w14:paraId="4A62F2EA" w14:textId="77777777" w:rsidR="007B10CE" w:rsidRPr="00CE469D" w:rsidRDefault="007B10CE" w:rsidP="003E55CB">
      <w:pPr>
        <w:pStyle w:val="Loendilik"/>
        <w:ind w:left="0"/>
        <w:jc w:val="both"/>
        <w:rPr>
          <w:rFonts w:ascii="Times New Roman" w:eastAsia="Times New Roman" w:hAnsi="Times New Roman" w:cs="Times New Roman"/>
          <w:b/>
          <w:bCs/>
          <w:lang w:val="et-EE" w:eastAsia="ar-SA" w:bidi="ar-SA"/>
        </w:rPr>
      </w:pPr>
    </w:p>
    <w:p w14:paraId="24BE7D2A" w14:textId="5BF7BEE3" w:rsidR="00850B60" w:rsidRPr="00CE469D" w:rsidRDefault="00A13406" w:rsidP="003E55CB">
      <w:pPr>
        <w:pStyle w:val="Loendilik"/>
        <w:ind w:left="0"/>
        <w:jc w:val="both"/>
        <w:rPr>
          <w:rFonts w:ascii="Times New Roman" w:eastAsia="Times New Roman" w:hAnsi="Times New Roman" w:cs="Times New Roman"/>
          <w:b/>
          <w:bCs/>
          <w:lang w:val="et-EE" w:eastAsia="ar-SA" w:bidi="ar-SA"/>
        </w:rPr>
      </w:pPr>
      <w:r w:rsidRPr="00CE469D">
        <w:rPr>
          <w:rFonts w:ascii="Times New Roman" w:eastAsia="Times New Roman" w:hAnsi="Times New Roman" w:cs="Times New Roman"/>
          <w:b/>
          <w:bCs/>
          <w:lang w:val="et-EE" w:eastAsia="ar-SA" w:bidi="ar-SA"/>
        </w:rPr>
        <w:t>5</w:t>
      </w:r>
      <w:r w:rsidR="00C64994" w:rsidRPr="00CE469D">
        <w:rPr>
          <w:rFonts w:ascii="Times New Roman" w:eastAsia="Times New Roman" w:hAnsi="Times New Roman" w:cs="Times New Roman"/>
          <w:b/>
          <w:bCs/>
          <w:lang w:val="et-EE" w:eastAsia="ar-SA" w:bidi="ar-SA"/>
        </w:rPr>
        <w:t xml:space="preserve">. </w:t>
      </w:r>
      <w:r w:rsidR="00C63A82" w:rsidRPr="00CE469D">
        <w:rPr>
          <w:rFonts w:ascii="Times New Roman" w:eastAsia="Times New Roman" w:hAnsi="Times New Roman" w:cs="Times New Roman"/>
          <w:b/>
          <w:bCs/>
          <w:lang w:val="et-EE" w:eastAsia="ar-SA" w:bidi="ar-SA"/>
        </w:rPr>
        <w:t>Spetsialistide</w:t>
      </w:r>
      <w:r w:rsidR="00C64994" w:rsidRPr="00CE469D">
        <w:rPr>
          <w:rFonts w:ascii="Times New Roman" w:eastAsia="Times New Roman" w:hAnsi="Times New Roman" w:cs="Times New Roman"/>
          <w:b/>
          <w:bCs/>
          <w:lang w:val="et-EE" w:eastAsia="ar-SA" w:bidi="ar-SA"/>
        </w:rPr>
        <w:t xml:space="preserve"> pädev</w:t>
      </w:r>
      <w:r w:rsidR="00C63A82" w:rsidRPr="00CE469D">
        <w:rPr>
          <w:rFonts w:ascii="Times New Roman" w:eastAsia="Times New Roman" w:hAnsi="Times New Roman" w:cs="Times New Roman"/>
          <w:b/>
          <w:bCs/>
          <w:lang w:val="et-EE" w:eastAsia="ar-SA" w:bidi="ar-SA"/>
        </w:rPr>
        <w:t>used</w:t>
      </w:r>
    </w:p>
    <w:p w14:paraId="0EBCE05C" w14:textId="77777777" w:rsidR="00C35017" w:rsidRPr="00CE469D" w:rsidRDefault="00C35017" w:rsidP="003E55CB">
      <w:pPr>
        <w:pStyle w:val="Loendilik"/>
        <w:ind w:left="0"/>
        <w:jc w:val="both"/>
        <w:rPr>
          <w:rFonts w:ascii="Times New Roman" w:eastAsia="Times New Roman" w:hAnsi="Times New Roman" w:cs="Times New Roman"/>
          <w:b/>
          <w:bCs/>
          <w:lang w:val="et-EE" w:eastAsia="ar-SA" w:bidi="ar-SA"/>
        </w:rPr>
      </w:pPr>
    </w:p>
    <w:p w14:paraId="021B10FA" w14:textId="4FA82A2B" w:rsidR="003557A6" w:rsidRPr="00CE469D" w:rsidRDefault="003557A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5.1 </w:t>
      </w:r>
      <w:r w:rsidR="00850B60" w:rsidRPr="00CE469D">
        <w:rPr>
          <w:rFonts w:ascii="Times New Roman" w:eastAsia="Times New Roman" w:hAnsi="Times New Roman" w:cs="Times New Roman"/>
          <w:lang w:val="et-EE" w:bidi="ar-SA"/>
        </w:rPr>
        <w:t>Hankes vastutavateks spetsialistideks kvalifitseeritud isikute asendamine on lubatud mõjuval põhjusel ainult erandjuhul</w:t>
      </w:r>
      <w:r w:rsidR="002C0FD8" w:rsidRPr="00CE469D">
        <w:rPr>
          <w:rFonts w:ascii="Times New Roman" w:eastAsia="Times New Roman" w:hAnsi="Times New Roman" w:cs="Times New Roman"/>
          <w:lang w:val="et-EE" w:bidi="ar-SA"/>
        </w:rPr>
        <w:t xml:space="preserve"> </w:t>
      </w:r>
      <w:r w:rsidR="00850B60" w:rsidRPr="00CE469D">
        <w:rPr>
          <w:rFonts w:ascii="Times New Roman" w:eastAsia="Times New Roman" w:hAnsi="Times New Roman" w:cs="Times New Roman"/>
          <w:lang w:val="et-EE" w:bidi="ar-SA"/>
        </w:rPr>
        <w:t xml:space="preserve">tellija kirjaliku nõusoleku alusel. Asendusspetsialisti kvalifikatsioon peab olema vähemalt võrdne algselt pakkuja poolt esitatud   spetsialisti kvalifikatsiooniga. </w:t>
      </w:r>
    </w:p>
    <w:p w14:paraId="05EDB4B7" w14:textId="77777777" w:rsidR="00C35017" w:rsidRPr="00CE469D" w:rsidRDefault="00C35017" w:rsidP="003E55CB">
      <w:pPr>
        <w:pStyle w:val="Standard"/>
        <w:jc w:val="both"/>
        <w:rPr>
          <w:rFonts w:ascii="Times New Roman" w:eastAsia="Times New Roman" w:hAnsi="Times New Roman" w:cs="Times New Roman"/>
          <w:lang w:val="et-EE" w:bidi="ar-SA"/>
        </w:rPr>
      </w:pPr>
    </w:p>
    <w:p w14:paraId="085BA527" w14:textId="1B722F4B" w:rsidR="00850B60" w:rsidRPr="00CE469D" w:rsidRDefault="003557A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5.2 </w:t>
      </w:r>
      <w:r w:rsidR="00850B60" w:rsidRPr="00CE469D">
        <w:rPr>
          <w:rFonts w:ascii="Times New Roman" w:eastAsia="Times New Roman" w:hAnsi="Times New Roman" w:cs="Times New Roman"/>
          <w:lang w:val="et-EE" w:bidi="ar-SA"/>
        </w:rPr>
        <w:t>Ilma tellija kirjaliku nõusolekuta toimuva asenduse puhul on Tellijal õigus keelduda teenuse eest tasu maksmisest.</w:t>
      </w:r>
    </w:p>
    <w:p w14:paraId="0768DF2D" w14:textId="378A1B30" w:rsidR="00850B60" w:rsidRPr="00CE469D" w:rsidRDefault="003557A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lastRenderedPageBreak/>
        <w:t xml:space="preserve">5.3 </w:t>
      </w:r>
      <w:r w:rsidR="00850B60" w:rsidRPr="00CE469D">
        <w:rPr>
          <w:rFonts w:ascii="Times New Roman" w:eastAsia="Times New Roman" w:hAnsi="Times New Roman" w:cs="Times New Roman"/>
          <w:lang w:val="et-EE" w:bidi="ar-SA"/>
        </w:rPr>
        <w:t>Igas valdkonnas peab olema kinnitatud eraldi vastutav järelevalvespetsialist. Kahe töövaldkonna ühildamine selliselt, et seda teostab üks isik, on lubatud.</w:t>
      </w:r>
    </w:p>
    <w:p w14:paraId="5C613CA5" w14:textId="77777777" w:rsidR="00C35017" w:rsidRPr="00CE469D" w:rsidRDefault="00C35017" w:rsidP="003E55CB">
      <w:pPr>
        <w:pStyle w:val="Standard"/>
        <w:jc w:val="both"/>
        <w:rPr>
          <w:rFonts w:ascii="Times New Roman" w:eastAsia="Times New Roman" w:hAnsi="Times New Roman" w:cs="Times New Roman"/>
          <w:lang w:val="et-EE" w:bidi="ar-SA"/>
        </w:rPr>
      </w:pPr>
    </w:p>
    <w:p w14:paraId="712DC925" w14:textId="325AD8BE" w:rsidR="00850B60" w:rsidRPr="00CE469D" w:rsidRDefault="003557A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5.4 </w:t>
      </w:r>
      <w:r w:rsidR="00850B60" w:rsidRPr="00CE469D">
        <w:rPr>
          <w:rFonts w:ascii="Times New Roman" w:eastAsia="Times New Roman" w:hAnsi="Times New Roman" w:cs="Times New Roman"/>
          <w:lang w:val="et-EE" w:bidi="ar-SA"/>
        </w:rPr>
        <w:t>Järelevalvespetsialistid ja nende vastutus kirjeldatakse omanikujärelevalve kvaliteedi tagamise plaanis. Meeskonna liikmete arv ja isikud võivad mõjuval põhjusel olla ajas muutuvad, kuid kõik meeskonna liikmete muudatused tuleb eelnevalt tellijaga kooskõlastada. Tellija võib keelduda kooskõlastamisest, kui esitatud isikud ei vasta lepingus sätestatud nõuetele.</w:t>
      </w:r>
    </w:p>
    <w:p w14:paraId="219209F8" w14:textId="77777777" w:rsidR="00C35017" w:rsidRPr="00CE469D" w:rsidRDefault="00C35017" w:rsidP="003E55CB">
      <w:pPr>
        <w:pStyle w:val="Standard"/>
        <w:jc w:val="both"/>
        <w:rPr>
          <w:rFonts w:ascii="Times New Roman" w:eastAsia="Times New Roman" w:hAnsi="Times New Roman" w:cs="Times New Roman"/>
          <w:lang w:val="et-EE" w:bidi="ar-SA"/>
        </w:rPr>
      </w:pPr>
    </w:p>
    <w:p w14:paraId="4EBCEB13" w14:textId="7CD50B42" w:rsidR="00850B60" w:rsidRPr="00CE469D" w:rsidRDefault="003557A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5.5 </w:t>
      </w:r>
      <w:r w:rsidR="00850B60" w:rsidRPr="00CE469D">
        <w:rPr>
          <w:rFonts w:ascii="Times New Roman" w:eastAsia="Times New Roman" w:hAnsi="Times New Roman" w:cs="Times New Roman"/>
          <w:lang w:val="et-EE" w:bidi="ar-SA"/>
        </w:rPr>
        <w:t>Inseneri meeskonna spetsialistid määrab omanikujärelevalve vastutav spetsialist, kes koos pakkumusega esitab  meeskonna täieliku nimekirja vabas vormis.</w:t>
      </w:r>
    </w:p>
    <w:p w14:paraId="477B7FC7" w14:textId="77777777" w:rsidR="00C35017" w:rsidRPr="00CE469D" w:rsidRDefault="00C35017" w:rsidP="003E55CB">
      <w:pPr>
        <w:pStyle w:val="Standard"/>
        <w:jc w:val="both"/>
        <w:rPr>
          <w:rFonts w:ascii="Times New Roman" w:eastAsia="Times New Roman" w:hAnsi="Times New Roman" w:cs="Times New Roman"/>
          <w:lang w:val="et-EE" w:bidi="ar-SA"/>
        </w:rPr>
      </w:pPr>
    </w:p>
    <w:p w14:paraId="4093218D" w14:textId="54691F14" w:rsidR="00850B60" w:rsidRPr="00CE469D" w:rsidRDefault="003557A6" w:rsidP="003E55CB">
      <w:pPr>
        <w:pStyle w:val="Standard"/>
        <w:jc w:val="both"/>
        <w:rPr>
          <w:rFonts w:ascii="Times New Roman" w:eastAsia="Times New Roman" w:hAnsi="Times New Roman" w:cs="Times New Roman"/>
          <w:lang w:val="et-EE" w:bidi="ar-SA"/>
        </w:rPr>
      </w:pPr>
      <w:r w:rsidRPr="00CE469D">
        <w:rPr>
          <w:rFonts w:ascii="Times New Roman" w:eastAsia="Times New Roman" w:hAnsi="Times New Roman" w:cs="Times New Roman"/>
          <w:lang w:val="et-EE" w:bidi="ar-SA"/>
        </w:rPr>
        <w:t xml:space="preserve">5.6 </w:t>
      </w:r>
      <w:r w:rsidR="00850B60" w:rsidRPr="00CE469D">
        <w:rPr>
          <w:rFonts w:ascii="Times New Roman" w:eastAsia="Times New Roman" w:hAnsi="Times New Roman" w:cs="Times New Roman"/>
          <w:lang w:val="et-EE" w:bidi="ar-SA"/>
        </w:rPr>
        <w:t>Lepingu esemeks olev teenus omanikujärelevalve teostamise osas sisaldab omanikujärelevalve teostamist spetsialistide poolt:</w:t>
      </w:r>
    </w:p>
    <w:tbl>
      <w:tblPr>
        <w:tblStyle w:val="Kontuurtabel4"/>
        <w:tblW w:w="5000" w:type="pct"/>
        <w:tblLayout w:type="fixed"/>
        <w:tblLook w:val="04A0" w:firstRow="1" w:lastRow="0" w:firstColumn="1" w:lastColumn="0" w:noHBand="0" w:noVBand="1"/>
      </w:tblPr>
      <w:tblGrid>
        <w:gridCol w:w="4530"/>
        <w:gridCol w:w="5431"/>
      </w:tblGrid>
      <w:tr w:rsidR="00C55F11" w:rsidRPr="00CE469D" w14:paraId="3C966607" w14:textId="77777777" w:rsidTr="001E62AE">
        <w:tc>
          <w:tcPr>
            <w:tcW w:w="5000" w:type="pct"/>
            <w:gridSpan w:val="2"/>
          </w:tcPr>
          <w:p w14:paraId="29AF13C6" w14:textId="0B6F3643" w:rsidR="00C55F11" w:rsidRPr="00CE469D" w:rsidRDefault="00C55F11" w:rsidP="003E55CB">
            <w:pPr>
              <w:pStyle w:val="Standard"/>
              <w:jc w:val="both"/>
              <w:rPr>
                <w:rFonts w:ascii="Times New Roman" w:eastAsia="Times New Roman" w:hAnsi="Times New Roman"/>
                <w:b/>
                <w:bCs/>
                <w:kern w:val="2"/>
                <w:szCs w:val="24"/>
                <w:lang w:eastAsia="zh-CN"/>
              </w:rPr>
            </w:pPr>
            <w:r w:rsidRPr="00CE469D">
              <w:rPr>
                <w:rFonts w:ascii="Times New Roman" w:eastAsia="Times New Roman" w:hAnsi="Times New Roman"/>
                <w:b/>
                <w:bCs/>
                <w:kern w:val="2"/>
                <w:szCs w:val="24"/>
                <w:lang w:eastAsia="zh-CN"/>
              </w:rPr>
              <w:t xml:space="preserve">Omanikujärelevalve spetsialistide vajalikud kutsekvalifikatsioonid: </w:t>
            </w:r>
          </w:p>
        </w:tc>
      </w:tr>
      <w:tr w:rsidR="00C55F11" w:rsidRPr="00CE469D" w14:paraId="59B837B1" w14:textId="77777777" w:rsidTr="00C55F11">
        <w:tc>
          <w:tcPr>
            <w:tcW w:w="2274" w:type="pct"/>
          </w:tcPr>
          <w:p w14:paraId="70D4DEE0" w14:textId="77777777" w:rsidR="00C55F11" w:rsidRPr="00CE469D" w:rsidRDefault="00C55F11" w:rsidP="003E55CB">
            <w:pPr>
              <w:pStyle w:val="Standard"/>
              <w:jc w:val="both"/>
              <w:rPr>
                <w:rFonts w:ascii="Times New Roman" w:eastAsia="Times New Roman" w:hAnsi="Times New Roman"/>
                <w:b/>
                <w:bCs/>
                <w:kern w:val="2"/>
                <w:szCs w:val="24"/>
                <w:lang w:eastAsia="zh-CN"/>
              </w:rPr>
            </w:pPr>
            <w:r w:rsidRPr="00CE469D">
              <w:rPr>
                <w:rFonts w:ascii="Times New Roman" w:eastAsia="Times New Roman" w:hAnsi="Times New Roman"/>
                <w:b/>
                <w:bCs/>
                <w:kern w:val="2"/>
                <w:szCs w:val="24"/>
                <w:lang w:eastAsia="zh-CN"/>
              </w:rPr>
              <w:t>Vastutusvaldkond</w:t>
            </w:r>
          </w:p>
        </w:tc>
        <w:tc>
          <w:tcPr>
            <w:tcW w:w="2726" w:type="pct"/>
          </w:tcPr>
          <w:p w14:paraId="43A21146" w14:textId="77777777" w:rsidR="00C55F11" w:rsidRPr="00CE469D" w:rsidRDefault="00C55F11" w:rsidP="003E55CB">
            <w:pPr>
              <w:pStyle w:val="Standard"/>
              <w:jc w:val="both"/>
              <w:rPr>
                <w:rFonts w:ascii="Times New Roman" w:eastAsia="Times New Roman" w:hAnsi="Times New Roman"/>
                <w:b/>
                <w:bCs/>
                <w:kern w:val="2"/>
                <w:szCs w:val="24"/>
                <w:lang w:eastAsia="zh-CN"/>
              </w:rPr>
            </w:pPr>
            <w:r w:rsidRPr="00CE469D">
              <w:rPr>
                <w:rFonts w:ascii="Times New Roman" w:eastAsia="Times New Roman" w:hAnsi="Times New Roman"/>
                <w:b/>
                <w:bCs/>
                <w:kern w:val="2"/>
                <w:szCs w:val="24"/>
                <w:lang w:eastAsia="zh-CN"/>
              </w:rPr>
              <w:t>Kutsekvalifikatsioon</w:t>
            </w:r>
          </w:p>
        </w:tc>
      </w:tr>
      <w:tr w:rsidR="00C55F11" w:rsidRPr="00064ED7" w14:paraId="6A8F4901" w14:textId="77777777" w:rsidTr="00C55F11">
        <w:trPr>
          <w:trHeight w:val="452"/>
        </w:trPr>
        <w:tc>
          <w:tcPr>
            <w:tcW w:w="2274" w:type="pct"/>
          </w:tcPr>
          <w:p w14:paraId="0B3D79CA"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Üldehituse omanikujärelevalve spetsialist</w:t>
            </w:r>
          </w:p>
        </w:tc>
        <w:tc>
          <w:tcPr>
            <w:tcW w:w="2726" w:type="pct"/>
          </w:tcPr>
          <w:p w14:paraId="57A5DD6B"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 xml:space="preserve">Diplomeeritud ehitusinsener tase 7, spetsialiseerumine hoonete ehitus, kompetents omanikujärelevalve (või sellega samaväärne või kõrgem). </w:t>
            </w:r>
          </w:p>
        </w:tc>
      </w:tr>
      <w:tr w:rsidR="00C55F11" w:rsidRPr="00064ED7" w14:paraId="6C6F9650" w14:textId="77777777" w:rsidTr="00C55F11">
        <w:trPr>
          <w:trHeight w:val="482"/>
        </w:trPr>
        <w:tc>
          <w:tcPr>
            <w:tcW w:w="2274" w:type="pct"/>
          </w:tcPr>
          <w:p w14:paraId="15F0AA12"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Kütte-, ventilatsiooni-ja jahutustööde omanikujärelevalve spetsialist</w:t>
            </w:r>
          </w:p>
        </w:tc>
        <w:tc>
          <w:tcPr>
            <w:tcW w:w="2726" w:type="pct"/>
          </w:tcPr>
          <w:p w14:paraId="2CE6E3B3" w14:textId="2DCA80F3"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Diplomeeritud kütte-, ventilatsiooni- ja jahutuseinsener tase 7 (või samaväärne või kõrgem).</w:t>
            </w:r>
          </w:p>
        </w:tc>
      </w:tr>
      <w:tr w:rsidR="00C55F11" w:rsidRPr="00064ED7" w14:paraId="50841521" w14:textId="77777777" w:rsidTr="00C55F11">
        <w:trPr>
          <w:trHeight w:val="482"/>
        </w:trPr>
        <w:tc>
          <w:tcPr>
            <w:tcW w:w="2274" w:type="pct"/>
          </w:tcPr>
          <w:p w14:paraId="0FE67CD7"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Vee- ja kanalisatsioonitööde omanikujärelevalve spetsialist</w:t>
            </w:r>
          </w:p>
        </w:tc>
        <w:tc>
          <w:tcPr>
            <w:tcW w:w="2726" w:type="pct"/>
          </w:tcPr>
          <w:p w14:paraId="524F38F8"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Diplomeeritud veevarustuse ja kanalisatsiooniinsener tase 7</w:t>
            </w:r>
          </w:p>
          <w:p w14:paraId="4CC8F7F6"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(või samaväärne või kõrgem).</w:t>
            </w:r>
          </w:p>
        </w:tc>
      </w:tr>
      <w:tr w:rsidR="00C55F11" w:rsidRPr="00064ED7" w14:paraId="768D7969" w14:textId="77777777" w:rsidTr="00C55F11">
        <w:trPr>
          <w:trHeight w:val="540"/>
        </w:trPr>
        <w:tc>
          <w:tcPr>
            <w:tcW w:w="2274" w:type="pct"/>
          </w:tcPr>
          <w:p w14:paraId="762B755E"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Elektritööde omanikujärelevalve spetsialist</w:t>
            </w:r>
          </w:p>
        </w:tc>
        <w:tc>
          <w:tcPr>
            <w:tcW w:w="2726" w:type="pct"/>
          </w:tcPr>
          <w:p w14:paraId="06A5AD9D" w14:textId="70F29C96"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Diplomeeritud elektriinsener tase 7, spetsialiseerumine  tarbija elektripaigaldiste alal, kompetents: ehitus, käit ja järelevalve; või</w:t>
            </w:r>
            <w:r w:rsidR="003557A6" w:rsidRPr="00CE469D">
              <w:rPr>
                <w:rFonts w:ascii="Times New Roman" w:eastAsia="Times New Roman" w:hAnsi="Times New Roman"/>
                <w:kern w:val="2"/>
                <w:szCs w:val="24"/>
                <w:lang w:eastAsia="zh-CN"/>
              </w:rPr>
              <w:t xml:space="preserve"> </w:t>
            </w:r>
            <w:r w:rsidRPr="00CE469D">
              <w:rPr>
                <w:rFonts w:ascii="Times New Roman" w:eastAsia="Times New Roman" w:hAnsi="Times New Roman"/>
                <w:kern w:val="2"/>
                <w:szCs w:val="24"/>
                <w:lang w:eastAsia="zh-CN"/>
              </w:rPr>
              <w:t>ehitiste elektripaigaldiste auditeerimine; või</w:t>
            </w:r>
            <w:r w:rsidR="003557A6" w:rsidRPr="00CE469D">
              <w:rPr>
                <w:rFonts w:ascii="Times New Roman" w:eastAsia="Times New Roman" w:hAnsi="Times New Roman"/>
                <w:kern w:val="2"/>
                <w:szCs w:val="24"/>
                <w:lang w:eastAsia="zh-CN"/>
              </w:rPr>
              <w:t xml:space="preserve"> </w:t>
            </w:r>
            <w:r w:rsidRPr="00CE469D">
              <w:rPr>
                <w:rFonts w:ascii="Times New Roman" w:eastAsia="Times New Roman" w:hAnsi="Times New Roman"/>
                <w:kern w:val="2"/>
                <w:szCs w:val="24"/>
                <w:lang w:eastAsia="zh-CN"/>
              </w:rPr>
              <w:t>ehitiste elektripaigaldiste projekteerimine; või</w:t>
            </w:r>
            <w:r w:rsidR="003557A6" w:rsidRPr="00CE469D">
              <w:rPr>
                <w:rFonts w:ascii="Times New Roman" w:eastAsia="Times New Roman" w:hAnsi="Times New Roman"/>
                <w:kern w:val="2"/>
                <w:szCs w:val="24"/>
                <w:lang w:eastAsia="zh-CN"/>
              </w:rPr>
              <w:t xml:space="preserve"> </w:t>
            </w:r>
            <w:r w:rsidRPr="00CE469D">
              <w:rPr>
                <w:rFonts w:ascii="Times New Roman" w:eastAsia="Times New Roman" w:hAnsi="Times New Roman"/>
                <w:kern w:val="2"/>
                <w:szCs w:val="24"/>
                <w:lang w:eastAsia="zh-CN"/>
              </w:rPr>
              <w:t>B-klassi pädevustunnistus (või samaväärne või kõrgem).</w:t>
            </w:r>
          </w:p>
        </w:tc>
      </w:tr>
      <w:tr w:rsidR="00C55F11" w:rsidRPr="00064ED7" w14:paraId="5696F5B3" w14:textId="77777777" w:rsidTr="00C55F11">
        <w:trPr>
          <w:trHeight w:val="540"/>
        </w:trPr>
        <w:tc>
          <w:tcPr>
            <w:tcW w:w="2274" w:type="pct"/>
          </w:tcPr>
          <w:p w14:paraId="46C2448D" w14:textId="77777777"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Automaatika omanikujärelevalve spetsialist</w:t>
            </w:r>
          </w:p>
        </w:tc>
        <w:tc>
          <w:tcPr>
            <w:tcW w:w="2726" w:type="pct"/>
          </w:tcPr>
          <w:p w14:paraId="1D6290FF" w14:textId="173E318B" w:rsidR="00C55F11" w:rsidRPr="00CE469D" w:rsidRDefault="00C55F11" w:rsidP="003E55CB">
            <w:pPr>
              <w:pStyle w:val="Standard"/>
              <w:jc w:val="both"/>
              <w:rPr>
                <w:rFonts w:ascii="Times New Roman" w:eastAsia="Times New Roman" w:hAnsi="Times New Roman"/>
                <w:kern w:val="2"/>
                <w:szCs w:val="24"/>
                <w:lang w:eastAsia="zh-CN"/>
              </w:rPr>
            </w:pPr>
            <w:r w:rsidRPr="00CE469D">
              <w:rPr>
                <w:rFonts w:ascii="Times New Roman" w:eastAsia="Times New Roman" w:hAnsi="Times New Roman"/>
                <w:kern w:val="2"/>
                <w:szCs w:val="24"/>
                <w:lang w:eastAsia="zh-CN"/>
              </w:rPr>
              <w:t>Diplomeeritud automaatikainsener tase 7 (või samaväärne või kõrgem) või diplomeeritud elektriinsener, spetsialiseerumisega elektriautomaatika alal tase 7</w:t>
            </w:r>
            <w:r w:rsidR="003557A6" w:rsidRPr="00CE469D">
              <w:rPr>
                <w:rFonts w:ascii="Times New Roman" w:eastAsia="Times New Roman" w:hAnsi="Times New Roman"/>
                <w:kern w:val="2"/>
                <w:szCs w:val="24"/>
                <w:lang w:eastAsia="zh-CN"/>
              </w:rPr>
              <w:t xml:space="preserve"> </w:t>
            </w:r>
            <w:r w:rsidRPr="00CE469D">
              <w:rPr>
                <w:rFonts w:ascii="Times New Roman" w:eastAsia="Times New Roman" w:hAnsi="Times New Roman"/>
                <w:kern w:val="2"/>
                <w:szCs w:val="24"/>
                <w:lang w:eastAsia="zh-CN"/>
              </w:rPr>
              <w:t>(või samaväärne või kõrgem).</w:t>
            </w:r>
          </w:p>
        </w:tc>
      </w:tr>
    </w:tbl>
    <w:p w14:paraId="5E440C78" w14:textId="77777777" w:rsidR="00C35017" w:rsidRPr="00CE469D" w:rsidRDefault="00C35017" w:rsidP="003E55CB">
      <w:pPr>
        <w:jc w:val="both"/>
        <w:rPr>
          <w:rFonts w:ascii="Times New Roman" w:hAnsi="Times New Roman" w:cs="Times New Roman"/>
          <w:lang w:val="et-EE"/>
        </w:rPr>
      </w:pPr>
    </w:p>
    <w:p w14:paraId="4115DB78" w14:textId="67E1D8B8" w:rsidR="00F11F97" w:rsidRPr="00CE469D" w:rsidRDefault="003557A6" w:rsidP="003E55CB">
      <w:pPr>
        <w:jc w:val="both"/>
        <w:rPr>
          <w:rFonts w:ascii="Times New Roman" w:hAnsi="Times New Roman" w:cs="Times New Roman"/>
          <w:lang w:val="et-EE"/>
        </w:rPr>
      </w:pPr>
      <w:r w:rsidRPr="00CE469D">
        <w:rPr>
          <w:rFonts w:ascii="Times New Roman" w:hAnsi="Times New Roman" w:cs="Times New Roman"/>
          <w:lang w:val="et-EE"/>
        </w:rPr>
        <w:t xml:space="preserve">5.7 </w:t>
      </w:r>
      <w:r w:rsidR="00F11F97" w:rsidRPr="00CE469D">
        <w:rPr>
          <w:rFonts w:ascii="Times New Roman" w:hAnsi="Times New Roman" w:cs="Times New Roman"/>
          <w:lang w:val="et-EE"/>
        </w:rPr>
        <w:t xml:space="preserve">Tellija ei pea sobivaks ega aktsepteeri järelevalve OJV töövõtjana esmast kutset omavat isikut. </w:t>
      </w:r>
    </w:p>
    <w:p w14:paraId="3E96F138" w14:textId="77777777" w:rsidR="00C35017" w:rsidRPr="00CE469D" w:rsidRDefault="00C35017" w:rsidP="003E55CB">
      <w:pPr>
        <w:jc w:val="both"/>
        <w:rPr>
          <w:rFonts w:ascii="Times New Roman" w:hAnsi="Times New Roman" w:cs="Times New Roman"/>
          <w:lang w:val="et-EE"/>
        </w:rPr>
      </w:pPr>
    </w:p>
    <w:p w14:paraId="7E915EBC" w14:textId="739F3A92" w:rsidR="00F11F97" w:rsidRPr="00CE469D" w:rsidRDefault="003557A6" w:rsidP="003E55CB">
      <w:pPr>
        <w:jc w:val="both"/>
        <w:rPr>
          <w:rFonts w:ascii="Times New Roman" w:hAnsi="Times New Roman" w:cs="Times New Roman"/>
          <w:lang w:val="et-EE"/>
        </w:rPr>
      </w:pPr>
      <w:r w:rsidRPr="00CE469D">
        <w:rPr>
          <w:rFonts w:ascii="Times New Roman" w:hAnsi="Times New Roman" w:cs="Times New Roman"/>
          <w:lang w:val="et-EE"/>
        </w:rPr>
        <w:t xml:space="preserve">5.8 </w:t>
      </w:r>
      <w:r w:rsidR="00F11F97" w:rsidRPr="00CE469D">
        <w:rPr>
          <w:rFonts w:ascii="Times New Roman" w:hAnsi="Times New Roman" w:cs="Times New Roman"/>
          <w:lang w:val="et-EE"/>
        </w:rPr>
        <w:t xml:space="preserve">OJV töövõtja määrab lepingu täitmisel meeskonnajuhi, </w:t>
      </w:r>
      <w:r w:rsidR="00D72579" w:rsidRPr="00CE469D">
        <w:rPr>
          <w:rFonts w:ascii="Times New Roman" w:hAnsi="Times New Roman" w:cs="Times New Roman"/>
          <w:lang w:val="et-EE"/>
        </w:rPr>
        <w:t>kellel on</w:t>
      </w:r>
      <w:r w:rsidR="00F11F97" w:rsidRPr="00CE469D">
        <w:rPr>
          <w:rFonts w:ascii="Times New Roman" w:hAnsi="Times New Roman" w:cs="Times New Roman"/>
          <w:lang w:val="et-EE"/>
        </w:rPr>
        <w:t xml:space="preserve"> järelevalveinseneri kutse</w:t>
      </w:r>
      <w:r w:rsidR="00D409A6" w:rsidRPr="00CE469D">
        <w:rPr>
          <w:rFonts w:ascii="Times New Roman" w:hAnsi="Times New Roman" w:cs="Times New Roman"/>
          <w:lang w:val="et-EE"/>
        </w:rPr>
        <w:t xml:space="preserve"> tase 7</w:t>
      </w:r>
      <w:r w:rsidR="00F11F97" w:rsidRPr="00CE469D">
        <w:rPr>
          <w:rFonts w:ascii="Times New Roman" w:hAnsi="Times New Roman" w:cs="Times New Roman"/>
          <w:lang w:val="et-EE"/>
        </w:rPr>
        <w:t>.</w:t>
      </w:r>
    </w:p>
    <w:p w14:paraId="7BC32381" w14:textId="77777777" w:rsidR="00C35017" w:rsidRPr="00CE469D" w:rsidRDefault="00C35017" w:rsidP="003E55CB">
      <w:pPr>
        <w:jc w:val="both"/>
        <w:rPr>
          <w:rFonts w:ascii="Times New Roman" w:hAnsi="Times New Roman" w:cs="Times New Roman"/>
          <w:lang w:val="et-EE"/>
        </w:rPr>
      </w:pPr>
    </w:p>
    <w:p w14:paraId="5E96091C" w14:textId="3FB0C6B0" w:rsidR="00A60289" w:rsidRPr="00CE469D" w:rsidRDefault="003557A6" w:rsidP="003E55CB">
      <w:pPr>
        <w:jc w:val="both"/>
        <w:rPr>
          <w:rFonts w:ascii="Times New Roman" w:hAnsi="Times New Roman" w:cs="Times New Roman"/>
          <w:lang w:val="et-EE"/>
        </w:rPr>
      </w:pPr>
      <w:r w:rsidRPr="00CE469D">
        <w:rPr>
          <w:rFonts w:ascii="Times New Roman" w:hAnsi="Times New Roman" w:cs="Times New Roman"/>
          <w:lang w:val="et-EE"/>
        </w:rPr>
        <w:t xml:space="preserve">5.9 </w:t>
      </w:r>
      <w:r w:rsidR="00A60289" w:rsidRPr="00CE469D">
        <w:rPr>
          <w:rFonts w:ascii="Times New Roman" w:hAnsi="Times New Roman" w:cs="Times New Roman"/>
          <w:lang w:val="et-EE"/>
        </w:rPr>
        <w:t>Töövõtja spetsialistid peavad viibima ehitusplatsil nii palju kui on vaja lepingukohustuste ja ülesannete täitmiseks, kuid mitte vähem kui on fikseeritud allolevas tabelis :</w:t>
      </w:r>
    </w:p>
    <w:tbl>
      <w:tblPr>
        <w:tblStyle w:val="Kontuurtabel"/>
        <w:tblW w:w="5003" w:type="pct"/>
        <w:tblInd w:w="-5" w:type="dxa"/>
        <w:tblLook w:val="04A0" w:firstRow="1" w:lastRow="0" w:firstColumn="1" w:lastColumn="0" w:noHBand="0" w:noVBand="1"/>
      </w:tblPr>
      <w:tblGrid>
        <w:gridCol w:w="2162"/>
        <w:gridCol w:w="2599"/>
        <w:gridCol w:w="2602"/>
        <w:gridCol w:w="2604"/>
      </w:tblGrid>
      <w:tr w:rsidR="00CD3252" w:rsidRPr="00CE469D" w14:paraId="2193139C" w14:textId="77777777" w:rsidTr="00CD3252">
        <w:tc>
          <w:tcPr>
            <w:tcW w:w="922" w:type="pct"/>
            <w:tcBorders>
              <w:top w:val="single" w:sz="4" w:space="0" w:color="auto"/>
              <w:left w:val="single" w:sz="4" w:space="0" w:color="auto"/>
              <w:bottom w:val="single" w:sz="4" w:space="0" w:color="auto"/>
              <w:right w:val="single" w:sz="4" w:space="0" w:color="auto"/>
            </w:tcBorders>
            <w:hideMark/>
          </w:tcPr>
          <w:p w14:paraId="3CE8550F" w14:textId="77777777" w:rsidR="00CD3252" w:rsidRPr="00CE469D" w:rsidRDefault="00CD3252" w:rsidP="003E55CB">
            <w:pPr>
              <w:rPr>
                <w:rFonts w:ascii="Times New Roman" w:hAnsi="Times New Roman" w:cs="Times New Roman"/>
                <w:b/>
                <w:bCs/>
                <w:lang w:val="et-EE"/>
              </w:rPr>
            </w:pPr>
            <w:r w:rsidRPr="00CE469D">
              <w:rPr>
                <w:rFonts w:ascii="Times New Roman" w:hAnsi="Times New Roman" w:cs="Times New Roman"/>
                <w:b/>
                <w:bCs/>
                <w:lang w:val="et-EE"/>
              </w:rPr>
              <w:t>Spetsialist</w:t>
            </w:r>
          </w:p>
        </w:tc>
        <w:tc>
          <w:tcPr>
            <w:tcW w:w="1358" w:type="pct"/>
            <w:tcBorders>
              <w:top w:val="single" w:sz="4" w:space="0" w:color="auto"/>
              <w:left w:val="single" w:sz="4" w:space="0" w:color="auto"/>
              <w:bottom w:val="single" w:sz="4" w:space="0" w:color="auto"/>
              <w:right w:val="single" w:sz="4" w:space="0" w:color="auto"/>
            </w:tcBorders>
            <w:hideMark/>
          </w:tcPr>
          <w:p w14:paraId="3813EAC7" w14:textId="784D281C" w:rsidR="00CD3252" w:rsidRPr="00CE469D" w:rsidRDefault="00CD3252" w:rsidP="003E55CB">
            <w:pPr>
              <w:rPr>
                <w:rFonts w:ascii="Times New Roman" w:hAnsi="Times New Roman" w:cs="Times New Roman"/>
                <w:b/>
                <w:bCs/>
                <w:lang w:val="et-EE"/>
              </w:rPr>
            </w:pPr>
            <w:r w:rsidRPr="00CE469D">
              <w:rPr>
                <w:rFonts w:ascii="Times New Roman" w:hAnsi="Times New Roman" w:cs="Times New Roman"/>
                <w:b/>
                <w:bCs/>
                <w:lang w:val="et-EE"/>
              </w:rPr>
              <w:t xml:space="preserve">Ehitustööde algstaadiumis (sh projekteerimine, ettevalmistus) </w:t>
            </w:r>
          </w:p>
        </w:tc>
        <w:tc>
          <w:tcPr>
            <w:tcW w:w="1359" w:type="pct"/>
            <w:tcBorders>
              <w:top w:val="single" w:sz="4" w:space="0" w:color="auto"/>
              <w:left w:val="single" w:sz="4" w:space="0" w:color="auto"/>
              <w:bottom w:val="single" w:sz="4" w:space="0" w:color="auto"/>
              <w:right w:val="single" w:sz="4" w:space="0" w:color="auto"/>
            </w:tcBorders>
          </w:tcPr>
          <w:p w14:paraId="00F109CD" w14:textId="54C2390E" w:rsidR="00CD3252" w:rsidRPr="00CE469D" w:rsidRDefault="00CD3252" w:rsidP="003E55CB">
            <w:pPr>
              <w:rPr>
                <w:rFonts w:ascii="Times New Roman" w:hAnsi="Times New Roman" w:cs="Times New Roman"/>
                <w:b/>
                <w:bCs/>
                <w:lang w:val="et-EE"/>
              </w:rPr>
            </w:pPr>
            <w:r w:rsidRPr="00CE469D">
              <w:rPr>
                <w:rFonts w:ascii="Times New Roman" w:hAnsi="Times New Roman" w:cs="Times New Roman"/>
                <w:b/>
                <w:bCs/>
                <w:lang w:val="et-EE"/>
              </w:rPr>
              <w:t>Lammutustööde staadiumis (sh trasside ümberehitamine)</w:t>
            </w:r>
          </w:p>
        </w:tc>
        <w:tc>
          <w:tcPr>
            <w:tcW w:w="1360" w:type="pct"/>
            <w:tcBorders>
              <w:top w:val="single" w:sz="4" w:space="0" w:color="auto"/>
              <w:left w:val="single" w:sz="4" w:space="0" w:color="auto"/>
              <w:bottom w:val="single" w:sz="4" w:space="0" w:color="auto"/>
              <w:right w:val="single" w:sz="4" w:space="0" w:color="auto"/>
            </w:tcBorders>
            <w:hideMark/>
          </w:tcPr>
          <w:p w14:paraId="6F22B553" w14:textId="161D667A" w:rsidR="00CD3252" w:rsidRPr="00CE469D" w:rsidRDefault="00CD3252" w:rsidP="003E55CB">
            <w:pPr>
              <w:rPr>
                <w:rFonts w:ascii="Times New Roman" w:hAnsi="Times New Roman" w:cs="Times New Roman"/>
                <w:b/>
                <w:bCs/>
                <w:lang w:val="et-EE"/>
              </w:rPr>
            </w:pPr>
            <w:r w:rsidRPr="00CE469D">
              <w:rPr>
                <w:rFonts w:ascii="Times New Roman" w:hAnsi="Times New Roman" w:cs="Times New Roman"/>
                <w:b/>
                <w:bCs/>
                <w:lang w:val="et-EE"/>
              </w:rPr>
              <w:t>Intensiivses ehitusstaadiumis (sh teostusdokumentide kontrolliperiood)</w:t>
            </w:r>
          </w:p>
        </w:tc>
      </w:tr>
      <w:tr w:rsidR="00CD3252" w:rsidRPr="00064ED7" w14:paraId="5378BC84" w14:textId="77777777" w:rsidTr="00CD3252">
        <w:trPr>
          <w:trHeight w:val="643"/>
        </w:trPr>
        <w:tc>
          <w:tcPr>
            <w:tcW w:w="922" w:type="pct"/>
            <w:tcBorders>
              <w:top w:val="single" w:sz="4" w:space="0" w:color="auto"/>
              <w:left w:val="single" w:sz="4" w:space="0" w:color="auto"/>
              <w:bottom w:val="single" w:sz="4" w:space="0" w:color="auto"/>
              <w:right w:val="single" w:sz="4" w:space="0" w:color="auto"/>
            </w:tcBorders>
            <w:hideMark/>
          </w:tcPr>
          <w:p w14:paraId="2264153A" w14:textId="14B86BB8"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Omanikujärelevalve vastutav spetsialist</w:t>
            </w:r>
          </w:p>
        </w:tc>
        <w:tc>
          <w:tcPr>
            <w:tcW w:w="1358" w:type="pct"/>
            <w:tcBorders>
              <w:top w:val="single" w:sz="4" w:space="0" w:color="auto"/>
              <w:left w:val="single" w:sz="4" w:space="0" w:color="auto"/>
              <w:bottom w:val="single" w:sz="4" w:space="0" w:color="auto"/>
              <w:right w:val="single" w:sz="4" w:space="0" w:color="auto"/>
            </w:tcBorders>
            <w:hideMark/>
          </w:tcPr>
          <w:p w14:paraId="748F0578" w14:textId="7777777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Vähemalt 1 tööpäeval nädalas.</w:t>
            </w:r>
          </w:p>
          <w:p w14:paraId="2DD1BDA9" w14:textId="7777777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Keskmiselt 24 töötundi kuus.</w:t>
            </w:r>
          </w:p>
        </w:tc>
        <w:tc>
          <w:tcPr>
            <w:tcW w:w="1359" w:type="pct"/>
            <w:tcBorders>
              <w:top w:val="single" w:sz="4" w:space="0" w:color="auto"/>
              <w:left w:val="single" w:sz="4" w:space="0" w:color="auto"/>
              <w:bottom w:val="single" w:sz="4" w:space="0" w:color="auto"/>
              <w:right w:val="single" w:sz="4" w:space="0" w:color="auto"/>
            </w:tcBorders>
          </w:tcPr>
          <w:p w14:paraId="5ADBC8AD" w14:textId="77777777" w:rsidR="00CD3252" w:rsidRPr="00CE469D" w:rsidRDefault="00CD3252" w:rsidP="00CD3252">
            <w:pPr>
              <w:jc w:val="both"/>
              <w:rPr>
                <w:rFonts w:ascii="Times New Roman" w:hAnsi="Times New Roman" w:cs="Times New Roman"/>
                <w:lang w:val="et-EE"/>
              </w:rPr>
            </w:pPr>
            <w:r w:rsidRPr="00CE469D">
              <w:rPr>
                <w:rFonts w:ascii="Times New Roman" w:hAnsi="Times New Roman" w:cs="Times New Roman"/>
                <w:lang w:val="et-EE"/>
              </w:rPr>
              <w:t>Vähemalt 1 tööpäeval nädalas.</w:t>
            </w:r>
          </w:p>
          <w:p w14:paraId="21462E76" w14:textId="3CAE80BF" w:rsidR="00CD3252" w:rsidRPr="00CE469D" w:rsidRDefault="00CD3252" w:rsidP="00CD3252">
            <w:pPr>
              <w:jc w:val="both"/>
              <w:rPr>
                <w:rFonts w:ascii="Times New Roman" w:hAnsi="Times New Roman" w:cs="Times New Roman"/>
                <w:lang w:val="et-EE"/>
              </w:rPr>
            </w:pPr>
            <w:r w:rsidRPr="00CE469D">
              <w:rPr>
                <w:rFonts w:ascii="Times New Roman" w:hAnsi="Times New Roman" w:cs="Times New Roman"/>
                <w:lang w:val="et-EE"/>
              </w:rPr>
              <w:t>Keskmiselt 24 töötundi kuus.</w:t>
            </w:r>
          </w:p>
        </w:tc>
        <w:tc>
          <w:tcPr>
            <w:tcW w:w="1360" w:type="pct"/>
            <w:tcBorders>
              <w:top w:val="single" w:sz="4" w:space="0" w:color="auto"/>
              <w:left w:val="single" w:sz="4" w:space="0" w:color="auto"/>
              <w:bottom w:val="single" w:sz="4" w:space="0" w:color="auto"/>
              <w:right w:val="single" w:sz="4" w:space="0" w:color="auto"/>
            </w:tcBorders>
            <w:hideMark/>
          </w:tcPr>
          <w:p w14:paraId="6265D9FA" w14:textId="4DADD80C"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Vähemalt 3 tööpäeval nädalas.</w:t>
            </w:r>
          </w:p>
          <w:p w14:paraId="78684700" w14:textId="7777777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Keskmiselt 60 töötundi kuus.</w:t>
            </w:r>
          </w:p>
        </w:tc>
      </w:tr>
      <w:tr w:rsidR="00CD3252" w:rsidRPr="00CE469D" w14:paraId="064044F6" w14:textId="77777777" w:rsidTr="00CD3252">
        <w:tc>
          <w:tcPr>
            <w:tcW w:w="922" w:type="pct"/>
            <w:tcBorders>
              <w:top w:val="single" w:sz="4" w:space="0" w:color="auto"/>
              <w:left w:val="single" w:sz="4" w:space="0" w:color="auto"/>
              <w:bottom w:val="single" w:sz="4" w:space="0" w:color="auto"/>
              <w:right w:val="single" w:sz="4" w:space="0" w:color="auto"/>
            </w:tcBorders>
            <w:hideMark/>
          </w:tcPr>
          <w:p w14:paraId="59E4F4FC" w14:textId="1D13FAF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lastRenderedPageBreak/>
              <w:t>Eriosade spetsialistid</w:t>
            </w:r>
          </w:p>
        </w:tc>
        <w:tc>
          <w:tcPr>
            <w:tcW w:w="1358" w:type="pct"/>
            <w:tcBorders>
              <w:top w:val="single" w:sz="4" w:space="0" w:color="auto"/>
              <w:left w:val="single" w:sz="4" w:space="0" w:color="auto"/>
              <w:bottom w:val="single" w:sz="4" w:space="0" w:color="auto"/>
              <w:right w:val="single" w:sz="4" w:space="0" w:color="auto"/>
            </w:tcBorders>
            <w:hideMark/>
          </w:tcPr>
          <w:p w14:paraId="3F974A01" w14:textId="7777777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Vastavate eriosade tööde algusest vähemalt</w:t>
            </w:r>
            <w:r w:rsidRPr="00CE469D">
              <w:rPr>
                <w:rFonts w:ascii="Times New Roman" w:hAnsi="Times New Roman" w:cs="Times New Roman"/>
                <w:b/>
                <w:lang w:val="et-EE"/>
              </w:rPr>
              <w:t xml:space="preserve"> </w:t>
            </w:r>
            <w:r w:rsidRPr="00CE469D">
              <w:rPr>
                <w:rFonts w:ascii="Times New Roman" w:hAnsi="Times New Roman" w:cs="Times New Roman"/>
                <w:lang w:val="et-EE"/>
              </w:rPr>
              <w:t>2 tööpäeval kuus.</w:t>
            </w:r>
          </w:p>
          <w:p w14:paraId="29FED5C4" w14:textId="7777777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Keskmiselt 6 töötunnil kuus (tingimus kehtib iga spetsialisti kohta eraldi)</w:t>
            </w:r>
          </w:p>
        </w:tc>
        <w:tc>
          <w:tcPr>
            <w:tcW w:w="1359" w:type="pct"/>
            <w:tcBorders>
              <w:top w:val="single" w:sz="4" w:space="0" w:color="auto"/>
              <w:left w:val="single" w:sz="4" w:space="0" w:color="auto"/>
              <w:bottom w:val="single" w:sz="4" w:space="0" w:color="auto"/>
              <w:right w:val="single" w:sz="4" w:space="0" w:color="auto"/>
            </w:tcBorders>
          </w:tcPr>
          <w:p w14:paraId="39F287AE" w14:textId="77777777" w:rsidR="00CD3252" w:rsidRPr="00CE469D" w:rsidRDefault="00CD3252" w:rsidP="00CD3252">
            <w:pPr>
              <w:jc w:val="both"/>
              <w:rPr>
                <w:rFonts w:ascii="Times New Roman" w:hAnsi="Times New Roman" w:cs="Times New Roman"/>
                <w:lang w:val="et-EE"/>
              </w:rPr>
            </w:pPr>
            <w:r w:rsidRPr="00CE469D">
              <w:rPr>
                <w:rFonts w:ascii="Times New Roman" w:hAnsi="Times New Roman" w:cs="Times New Roman"/>
                <w:lang w:val="et-EE"/>
              </w:rPr>
              <w:t>Vastavate eriosade tööde algusest vähemalt</w:t>
            </w:r>
            <w:r w:rsidRPr="00CE469D">
              <w:rPr>
                <w:rFonts w:ascii="Times New Roman" w:hAnsi="Times New Roman" w:cs="Times New Roman"/>
                <w:b/>
                <w:lang w:val="et-EE"/>
              </w:rPr>
              <w:t xml:space="preserve"> </w:t>
            </w:r>
            <w:r w:rsidRPr="00CE469D">
              <w:rPr>
                <w:rFonts w:ascii="Times New Roman" w:hAnsi="Times New Roman" w:cs="Times New Roman"/>
                <w:lang w:val="et-EE"/>
              </w:rPr>
              <w:t>2 tööpäeval kuus.</w:t>
            </w:r>
          </w:p>
          <w:p w14:paraId="46F00A68" w14:textId="284BE193" w:rsidR="00CD3252" w:rsidRPr="00CE469D" w:rsidRDefault="00CD3252" w:rsidP="00CD3252">
            <w:pPr>
              <w:jc w:val="both"/>
              <w:rPr>
                <w:rFonts w:ascii="Times New Roman" w:hAnsi="Times New Roman" w:cs="Times New Roman"/>
                <w:lang w:val="et-EE"/>
              </w:rPr>
            </w:pPr>
            <w:r w:rsidRPr="00CE469D">
              <w:rPr>
                <w:rFonts w:ascii="Times New Roman" w:hAnsi="Times New Roman" w:cs="Times New Roman"/>
                <w:lang w:val="et-EE"/>
              </w:rPr>
              <w:t>Keskmiselt 6 töötunnil kuus (tingimus kehtib iga spetsialisti kohta eraldi)</w:t>
            </w:r>
          </w:p>
        </w:tc>
        <w:tc>
          <w:tcPr>
            <w:tcW w:w="1360" w:type="pct"/>
            <w:tcBorders>
              <w:top w:val="single" w:sz="4" w:space="0" w:color="auto"/>
              <w:left w:val="single" w:sz="4" w:space="0" w:color="auto"/>
              <w:bottom w:val="single" w:sz="4" w:space="0" w:color="auto"/>
              <w:right w:val="single" w:sz="4" w:space="0" w:color="auto"/>
            </w:tcBorders>
            <w:hideMark/>
          </w:tcPr>
          <w:p w14:paraId="305B8C08" w14:textId="57DCA698"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 xml:space="preserve">Vastavate eriosade tööde algusest vähemalt 2 tööpäeval nädalas. </w:t>
            </w:r>
          </w:p>
          <w:p w14:paraId="4317E1DA" w14:textId="77777777" w:rsidR="00CD3252" w:rsidRPr="00CE469D" w:rsidRDefault="00CD3252" w:rsidP="003E55CB">
            <w:pPr>
              <w:jc w:val="both"/>
              <w:rPr>
                <w:rFonts w:ascii="Times New Roman" w:hAnsi="Times New Roman" w:cs="Times New Roman"/>
                <w:lang w:val="et-EE"/>
              </w:rPr>
            </w:pPr>
            <w:r w:rsidRPr="00CE469D">
              <w:rPr>
                <w:rFonts w:ascii="Times New Roman" w:hAnsi="Times New Roman" w:cs="Times New Roman"/>
                <w:lang w:val="et-EE"/>
              </w:rPr>
              <w:t>Keskmiselt 24 töötundi kuus (tingimuse kehtib iga spetsialisti kohta eraldi)</w:t>
            </w:r>
          </w:p>
        </w:tc>
      </w:tr>
    </w:tbl>
    <w:p w14:paraId="640FDBA8" w14:textId="77777777" w:rsidR="00C35017" w:rsidRPr="00CE469D" w:rsidRDefault="00C35017" w:rsidP="003E55CB">
      <w:pPr>
        <w:jc w:val="both"/>
        <w:rPr>
          <w:rFonts w:ascii="Times New Roman" w:hAnsi="Times New Roman" w:cs="Times New Roman"/>
          <w:lang w:val="et-EE"/>
        </w:rPr>
      </w:pPr>
    </w:p>
    <w:p w14:paraId="29EC51D4" w14:textId="1BA35566" w:rsidR="00F11F97" w:rsidRPr="00CE469D" w:rsidRDefault="003557A6" w:rsidP="003E55CB">
      <w:pPr>
        <w:jc w:val="both"/>
        <w:rPr>
          <w:rFonts w:ascii="Times New Roman" w:hAnsi="Times New Roman" w:cs="Times New Roman"/>
          <w:lang w:val="et-EE"/>
        </w:rPr>
      </w:pPr>
      <w:r w:rsidRPr="00CE469D">
        <w:rPr>
          <w:rFonts w:ascii="Times New Roman" w:hAnsi="Times New Roman" w:cs="Times New Roman"/>
          <w:lang w:val="et-EE"/>
        </w:rPr>
        <w:t xml:space="preserve">5.10 </w:t>
      </w:r>
      <w:r w:rsidR="00F11F97" w:rsidRPr="00CE469D">
        <w:rPr>
          <w:rFonts w:ascii="Times New Roman" w:hAnsi="Times New Roman" w:cs="Times New Roman"/>
          <w:lang w:val="et-EE"/>
        </w:rPr>
        <w:t xml:space="preserve">OJV töövõtja esitab meeskonna tellijale kooskõlastamiseks </w:t>
      </w:r>
      <w:r w:rsidR="00F11F97" w:rsidRPr="00CE469D">
        <w:rPr>
          <w:rFonts w:ascii="Times New Roman" w:hAnsi="Times New Roman" w:cs="Times New Roman"/>
          <w:b/>
          <w:lang w:val="et-EE"/>
        </w:rPr>
        <w:t xml:space="preserve">5 </w:t>
      </w:r>
      <w:r w:rsidR="006B507D" w:rsidRPr="00CE469D">
        <w:rPr>
          <w:rFonts w:ascii="Times New Roman" w:hAnsi="Times New Roman" w:cs="Times New Roman"/>
          <w:b/>
          <w:lang w:val="et-EE"/>
        </w:rPr>
        <w:t xml:space="preserve">(viie) </w:t>
      </w:r>
      <w:r w:rsidR="00F11F97" w:rsidRPr="00CE469D">
        <w:rPr>
          <w:rFonts w:ascii="Times New Roman" w:hAnsi="Times New Roman" w:cs="Times New Roman"/>
          <w:b/>
          <w:lang w:val="et-EE"/>
        </w:rPr>
        <w:t>tööpäeva</w:t>
      </w:r>
      <w:r w:rsidR="00F11F97" w:rsidRPr="00CE469D">
        <w:rPr>
          <w:rFonts w:ascii="Times New Roman" w:hAnsi="Times New Roman" w:cs="Times New Roman"/>
          <w:lang w:val="et-EE"/>
        </w:rPr>
        <w:t xml:space="preserve"> jooksul lepingu sõlmimisest arvates. Esitatav dokumentatsioon peab sisaldama meeskonna nimekirja ja meeskonna liikmete kehtivaid kutsetunnistuste koopiaid. Tellija kontrollib isikute vastavust nõuetele </w:t>
      </w:r>
      <w:r w:rsidR="00F11F97" w:rsidRPr="00CE469D">
        <w:rPr>
          <w:rFonts w:ascii="Times New Roman" w:hAnsi="Times New Roman" w:cs="Times New Roman"/>
          <w:b/>
          <w:lang w:val="et-EE"/>
        </w:rPr>
        <w:t xml:space="preserve">5 </w:t>
      </w:r>
      <w:r w:rsidR="006B507D" w:rsidRPr="00CE469D">
        <w:rPr>
          <w:rFonts w:ascii="Times New Roman" w:hAnsi="Times New Roman" w:cs="Times New Roman"/>
          <w:b/>
          <w:lang w:val="et-EE"/>
        </w:rPr>
        <w:t xml:space="preserve">(viie) </w:t>
      </w:r>
      <w:r w:rsidR="00F11F97" w:rsidRPr="00CE469D">
        <w:rPr>
          <w:rFonts w:ascii="Times New Roman" w:hAnsi="Times New Roman" w:cs="Times New Roman"/>
          <w:b/>
          <w:lang w:val="et-EE"/>
        </w:rPr>
        <w:t>tööpäeva</w:t>
      </w:r>
      <w:r w:rsidR="00F11F97" w:rsidRPr="00CE469D">
        <w:rPr>
          <w:rFonts w:ascii="Times New Roman" w:hAnsi="Times New Roman" w:cs="Times New Roman"/>
          <w:lang w:val="et-EE"/>
        </w:rPr>
        <w:t xml:space="preserve"> jooksul ning kooskõlastab kandidaadid või keeldub kooskõlastamast, kui kandidaat ei vasta nõuetele. Tellijapoolse kooskõlastamisest keeldumise korral tuleb esitada </w:t>
      </w:r>
      <w:r w:rsidR="00F11F97" w:rsidRPr="00CE469D">
        <w:rPr>
          <w:rFonts w:ascii="Times New Roman" w:hAnsi="Times New Roman" w:cs="Times New Roman"/>
          <w:b/>
          <w:lang w:val="et-EE"/>
        </w:rPr>
        <w:t xml:space="preserve">5 </w:t>
      </w:r>
      <w:r w:rsidR="006B507D" w:rsidRPr="00CE469D">
        <w:rPr>
          <w:rFonts w:ascii="Times New Roman" w:hAnsi="Times New Roman" w:cs="Times New Roman"/>
          <w:b/>
          <w:lang w:val="et-EE"/>
        </w:rPr>
        <w:t xml:space="preserve">(viie) </w:t>
      </w:r>
      <w:r w:rsidR="00F11F97" w:rsidRPr="00CE469D">
        <w:rPr>
          <w:rFonts w:ascii="Times New Roman" w:hAnsi="Times New Roman" w:cs="Times New Roman"/>
          <w:b/>
          <w:lang w:val="et-EE"/>
        </w:rPr>
        <w:t>tööpäeva</w:t>
      </w:r>
      <w:r w:rsidR="00F11F97" w:rsidRPr="00CE469D">
        <w:rPr>
          <w:rFonts w:ascii="Times New Roman" w:hAnsi="Times New Roman" w:cs="Times New Roman"/>
          <w:lang w:val="et-EE"/>
        </w:rPr>
        <w:t xml:space="preserve"> jooksul uued kandidaadid kooskõlastamiseks. </w:t>
      </w:r>
    </w:p>
    <w:p w14:paraId="1BDC0CCC" w14:textId="77777777" w:rsidR="007B10CE" w:rsidRPr="00CE469D" w:rsidRDefault="007B10CE" w:rsidP="003E55CB">
      <w:pPr>
        <w:pStyle w:val="Loendilik"/>
        <w:ind w:left="0"/>
        <w:jc w:val="both"/>
        <w:rPr>
          <w:rFonts w:ascii="Times New Roman" w:eastAsia="Times New Roman" w:hAnsi="Times New Roman" w:cs="Times New Roman"/>
          <w:b/>
          <w:bCs/>
          <w:lang w:val="et-EE" w:bidi="ar-SA"/>
        </w:rPr>
      </w:pPr>
    </w:p>
    <w:p w14:paraId="14051EC4" w14:textId="510DDCCA" w:rsidR="00E85A10" w:rsidRPr="00CE469D" w:rsidRDefault="003557A6" w:rsidP="003E55CB">
      <w:pPr>
        <w:pStyle w:val="Loendilik"/>
        <w:ind w:left="0"/>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 xml:space="preserve">6 </w:t>
      </w:r>
      <w:r w:rsidR="00E85A10" w:rsidRPr="00CE469D">
        <w:rPr>
          <w:rFonts w:ascii="Times New Roman" w:eastAsia="Times New Roman" w:hAnsi="Times New Roman" w:cs="Times New Roman"/>
          <w:b/>
          <w:bCs/>
          <w:lang w:val="et-EE" w:bidi="ar-SA"/>
        </w:rPr>
        <w:t>Käsundisaaja kohustused</w:t>
      </w:r>
    </w:p>
    <w:p w14:paraId="61B69219" w14:textId="77777777" w:rsidR="00CE469D" w:rsidRDefault="00CE469D" w:rsidP="003E55CB">
      <w:pPr>
        <w:jc w:val="both"/>
        <w:rPr>
          <w:rFonts w:ascii="Times New Roman" w:eastAsia="Times New Roman" w:hAnsi="Times New Roman" w:cs="Times New Roman"/>
          <w:bCs/>
          <w:lang w:val="et-EE" w:eastAsia="ar-SA" w:bidi="ar-SA"/>
        </w:rPr>
      </w:pPr>
    </w:p>
    <w:p w14:paraId="24F46DC4" w14:textId="3F5372BB" w:rsidR="00BA788D" w:rsidRPr="00CE469D" w:rsidRDefault="00BA788D"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Käsundisaaja peab</w:t>
      </w:r>
      <w:r w:rsidR="003557A6" w:rsidRPr="00CE469D">
        <w:rPr>
          <w:rFonts w:ascii="Times New Roman" w:eastAsia="Times New Roman" w:hAnsi="Times New Roman" w:cs="Times New Roman"/>
          <w:bCs/>
          <w:lang w:val="et-EE" w:eastAsia="ar-SA" w:bidi="ar-SA"/>
        </w:rPr>
        <w:t xml:space="preserve"> </w:t>
      </w:r>
      <w:r w:rsidRPr="00CE469D">
        <w:rPr>
          <w:rFonts w:ascii="Times New Roman" w:eastAsia="Times New Roman" w:hAnsi="Times New Roman" w:cs="Times New Roman"/>
          <w:bCs/>
          <w:lang w:val="et-EE" w:eastAsia="ar-SA" w:bidi="ar-SA"/>
        </w:rPr>
        <w:t>koostama oma ülesannete täitmiseks järelevalveprotseduuride programmi (tööde kvaliteedi tagamise ja kontrollimise plaan) hiljemalt kuu aja jooksul pärast käsunduslepingu sõlmimist ja kooskõlastama selle tellijaga. Kvaliteedi tagamise plaan peab detailselt kajastama:</w:t>
      </w:r>
    </w:p>
    <w:p w14:paraId="5023CED2" w14:textId="6B088B65"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6.1 </w:t>
      </w:r>
      <w:r w:rsidR="00BA788D" w:rsidRPr="00CE469D">
        <w:rPr>
          <w:rFonts w:ascii="Times New Roman" w:eastAsia="Times New Roman" w:hAnsi="Times New Roman" w:cs="Times New Roman"/>
          <w:bCs/>
          <w:lang w:val="et-EE" w:eastAsia="ar-SA" w:bidi="ar-SA"/>
        </w:rPr>
        <w:t>kvaliteedi tagamiseks teostatavaid toiminguid;</w:t>
      </w:r>
    </w:p>
    <w:p w14:paraId="08C2273C" w14:textId="2ABCCE7F"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6.2 </w:t>
      </w:r>
      <w:r w:rsidR="00BA788D" w:rsidRPr="00CE469D">
        <w:rPr>
          <w:rFonts w:ascii="Times New Roman" w:eastAsia="Times New Roman" w:hAnsi="Times New Roman" w:cs="Times New Roman"/>
          <w:bCs/>
          <w:lang w:val="et-EE" w:eastAsia="ar-SA" w:bidi="ar-SA"/>
        </w:rPr>
        <w:t>teostamise aega ja selgitusi, milliseid meetmeid ja toiminguid kontrollimiseks teostatakse ja dokumenteeritakse;</w:t>
      </w:r>
    </w:p>
    <w:p w14:paraId="1B67CD37" w14:textId="5497EDF7"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6.3 </w:t>
      </w:r>
      <w:r w:rsidR="00BA788D" w:rsidRPr="00CE469D">
        <w:rPr>
          <w:rFonts w:ascii="Times New Roman" w:eastAsia="Times New Roman" w:hAnsi="Times New Roman" w:cs="Times New Roman"/>
          <w:bCs/>
          <w:lang w:val="et-EE" w:eastAsia="ar-SA" w:bidi="ar-SA"/>
        </w:rPr>
        <w:t>kontrollimise aluseks olevate dokumentide loetelu ja vajalik</w:t>
      </w:r>
      <w:r w:rsidR="00ED4278" w:rsidRPr="00CE469D">
        <w:rPr>
          <w:rFonts w:ascii="Times New Roman" w:eastAsia="Times New Roman" w:hAnsi="Times New Roman" w:cs="Times New Roman"/>
          <w:bCs/>
          <w:lang w:val="et-EE" w:eastAsia="ar-SA" w:bidi="ar-SA"/>
        </w:rPr>
        <w:t>k</w:t>
      </w:r>
      <w:r w:rsidR="00BA788D" w:rsidRPr="00CE469D">
        <w:rPr>
          <w:rFonts w:ascii="Times New Roman" w:eastAsia="Times New Roman" w:hAnsi="Times New Roman" w:cs="Times New Roman"/>
          <w:bCs/>
          <w:lang w:val="et-EE" w:eastAsia="ar-SA" w:bidi="ar-SA"/>
        </w:rPr>
        <w:t>e andmeid eesmärgiga tagada ehitusprotsessi kvaliteetne teostamine ja lepingujärgse tulemuse saavutamine.</w:t>
      </w:r>
    </w:p>
    <w:p w14:paraId="78387518" w14:textId="4F46C30F"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6.4 </w:t>
      </w:r>
      <w:r w:rsidR="00BA788D" w:rsidRPr="00CE469D">
        <w:rPr>
          <w:rFonts w:ascii="Times New Roman" w:eastAsia="Times New Roman" w:hAnsi="Times New Roman" w:cs="Times New Roman"/>
          <w:bCs/>
          <w:lang w:val="et-EE" w:eastAsia="ar-SA" w:bidi="ar-SA"/>
        </w:rPr>
        <w:t>nõudma töövõtjalt töökorralduse, ehitustöö teostamise ja muude kavade esitamist (vajadusel nõudma ajutisi ja alalisi tööprojekte ja tööjooniseid).</w:t>
      </w:r>
    </w:p>
    <w:p w14:paraId="28F109D0" w14:textId="2734B408"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6.5 </w:t>
      </w:r>
      <w:r w:rsidR="00BA788D" w:rsidRPr="00CE469D">
        <w:rPr>
          <w:rFonts w:ascii="Times New Roman" w:eastAsia="Times New Roman" w:hAnsi="Times New Roman" w:cs="Times New Roman"/>
          <w:bCs/>
          <w:lang w:val="et-EE" w:eastAsia="ar-SA" w:bidi="ar-SA"/>
        </w:rPr>
        <w:t xml:space="preserve">käsundisaaja kohustub läbi vaatama töövõtja poolt esitatud dokumendid (sh aktid, päevikud, teostusdokumendid jms) 3 </w:t>
      </w:r>
      <w:r w:rsidR="006F223C" w:rsidRPr="00CE469D">
        <w:rPr>
          <w:rFonts w:ascii="Times New Roman" w:eastAsia="Times New Roman" w:hAnsi="Times New Roman" w:cs="Times New Roman"/>
          <w:bCs/>
          <w:lang w:val="et-EE" w:eastAsia="ar-SA" w:bidi="ar-SA"/>
        </w:rPr>
        <w:t>töö</w:t>
      </w:r>
      <w:r w:rsidR="00BA788D" w:rsidRPr="00CE469D">
        <w:rPr>
          <w:rFonts w:ascii="Times New Roman" w:eastAsia="Times New Roman" w:hAnsi="Times New Roman" w:cs="Times New Roman"/>
          <w:bCs/>
          <w:lang w:val="et-EE" w:eastAsia="ar-SA" w:bidi="ar-SA"/>
        </w:rPr>
        <w:t>päeva jooksul;</w:t>
      </w:r>
    </w:p>
    <w:p w14:paraId="42124036" w14:textId="7DE1B424"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6.6 </w:t>
      </w:r>
      <w:r w:rsidR="00BA788D" w:rsidRPr="00CE469D">
        <w:rPr>
          <w:rFonts w:ascii="Times New Roman" w:eastAsia="Times New Roman" w:hAnsi="Times New Roman" w:cs="Times New Roman"/>
          <w:bCs/>
          <w:lang w:val="et-EE" w:eastAsia="ar-SA" w:bidi="ar-SA"/>
        </w:rPr>
        <w:t xml:space="preserve">üle vaatama ja kooskõlastama ehitaja ehitustööde korraldamise kava koos ajagraafikuga;  </w:t>
      </w:r>
    </w:p>
    <w:p w14:paraId="513634AD" w14:textId="6C88E763"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6.7 </w:t>
      </w:r>
      <w:r w:rsidR="00BA788D" w:rsidRPr="00CE469D">
        <w:rPr>
          <w:rFonts w:ascii="Times New Roman" w:eastAsia="Times New Roman" w:hAnsi="Times New Roman" w:cs="Times New Roman"/>
          <w:bCs/>
          <w:lang w:val="et-EE" w:eastAsia="ar-SA" w:bidi="ar-SA"/>
        </w:rPr>
        <w:t>üle vaatama ja kooskõlastama ehitaja poolt pakutud asendatavad ehitusmaterjalid, kirjalikult argumenteeritult põhjendades asendamise võimaluse.</w:t>
      </w:r>
    </w:p>
    <w:p w14:paraId="278FC19E" w14:textId="2B2A0FF8" w:rsidR="00BA788D" w:rsidRPr="00CE469D" w:rsidRDefault="003557A6"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6.</w:t>
      </w:r>
      <w:r w:rsidR="00CE469D">
        <w:rPr>
          <w:rFonts w:ascii="Times New Roman" w:eastAsia="Times New Roman" w:hAnsi="Times New Roman" w:cs="Times New Roman"/>
          <w:bCs/>
          <w:lang w:val="et-EE" w:eastAsia="ar-SA" w:bidi="ar-SA"/>
        </w:rPr>
        <w:t>8</w:t>
      </w:r>
      <w:r w:rsidR="00FD31AF" w:rsidRPr="00CE469D">
        <w:rPr>
          <w:rFonts w:ascii="Times New Roman" w:eastAsia="Times New Roman" w:hAnsi="Times New Roman" w:cs="Times New Roman"/>
          <w:bCs/>
          <w:lang w:val="et-EE" w:eastAsia="ar-SA" w:bidi="ar-SA"/>
        </w:rPr>
        <w:t xml:space="preserve"> </w:t>
      </w:r>
      <w:r w:rsidR="00BA788D" w:rsidRPr="00CE469D">
        <w:rPr>
          <w:rFonts w:ascii="Times New Roman" w:eastAsia="Times New Roman" w:hAnsi="Times New Roman" w:cs="Times New Roman"/>
          <w:bCs/>
          <w:lang w:val="et-EE" w:eastAsia="ar-SA" w:bidi="ar-SA"/>
        </w:rPr>
        <w:t>viibima ehitajale töömaa valduse üleandmisel vastavalt ehitustööde töövõtja poolt esitatud kavale;</w:t>
      </w:r>
    </w:p>
    <w:p w14:paraId="51038C09" w14:textId="76A66F89" w:rsidR="00BA788D" w:rsidRPr="00CE469D" w:rsidRDefault="00FD31AF"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6.</w:t>
      </w:r>
      <w:r w:rsidR="00CE469D">
        <w:rPr>
          <w:rFonts w:ascii="Times New Roman" w:eastAsia="Times New Roman" w:hAnsi="Times New Roman" w:cs="Times New Roman"/>
          <w:bCs/>
          <w:lang w:val="et-EE" w:eastAsia="ar-SA" w:bidi="ar-SA"/>
        </w:rPr>
        <w:t>9</w:t>
      </w:r>
      <w:r w:rsidRPr="00CE469D">
        <w:rPr>
          <w:rFonts w:ascii="Times New Roman" w:eastAsia="Times New Roman" w:hAnsi="Times New Roman" w:cs="Times New Roman"/>
          <w:bCs/>
          <w:lang w:val="et-EE" w:eastAsia="ar-SA" w:bidi="ar-SA"/>
        </w:rPr>
        <w:t xml:space="preserve"> </w:t>
      </w:r>
      <w:r w:rsidR="00BA788D" w:rsidRPr="00CE469D">
        <w:rPr>
          <w:rFonts w:ascii="Times New Roman" w:eastAsia="Times New Roman" w:hAnsi="Times New Roman" w:cs="Times New Roman"/>
          <w:bCs/>
          <w:lang w:val="et-EE" w:eastAsia="ar-SA" w:bidi="ar-SA"/>
        </w:rPr>
        <w:t xml:space="preserve">tagama, et iga ehitustööde etapi üleandmisel viibib vastava pädevusega omanikujärelevalve spetsialist/id; </w:t>
      </w:r>
    </w:p>
    <w:p w14:paraId="1020139C" w14:textId="4AF20493" w:rsidR="00BA788D" w:rsidRPr="00CE469D" w:rsidRDefault="00FD31AF" w:rsidP="003E55CB">
      <w:pPr>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6.</w:t>
      </w:r>
      <w:r w:rsidR="00CE469D">
        <w:rPr>
          <w:rFonts w:ascii="Times New Roman" w:eastAsia="Times New Roman" w:hAnsi="Times New Roman" w:cs="Times New Roman"/>
          <w:bCs/>
          <w:lang w:val="et-EE" w:eastAsia="ar-SA" w:bidi="ar-SA"/>
        </w:rPr>
        <w:t>10</w:t>
      </w:r>
      <w:r w:rsidRPr="00CE469D">
        <w:rPr>
          <w:rFonts w:ascii="Times New Roman" w:eastAsia="Times New Roman" w:hAnsi="Times New Roman" w:cs="Times New Roman"/>
          <w:bCs/>
          <w:lang w:val="et-EE" w:eastAsia="ar-SA" w:bidi="ar-SA"/>
        </w:rPr>
        <w:t xml:space="preserve"> </w:t>
      </w:r>
      <w:r w:rsidR="00BA788D" w:rsidRPr="00CE469D">
        <w:rPr>
          <w:rFonts w:ascii="Times New Roman" w:eastAsia="Times New Roman" w:hAnsi="Times New Roman" w:cs="Times New Roman"/>
          <w:bCs/>
          <w:lang w:val="et-EE" w:eastAsia="ar-SA" w:bidi="ar-SA"/>
        </w:rPr>
        <w:t>tagama, et kaetud tööde akti koostamisel ehitusplatsil viibib vastava pädevusega omanikujärelevalve spetsialist/id;</w:t>
      </w:r>
    </w:p>
    <w:p w14:paraId="712E95EC" w14:textId="24468707" w:rsidR="00E85A10" w:rsidRPr="00CE469D" w:rsidRDefault="00FD31AF" w:rsidP="003E55CB">
      <w:pPr>
        <w:pStyle w:val="Loendilik"/>
        <w:ind w:left="0"/>
        <w:jc w:val="both"/>
        <w:rPr>
          <w:rFonts w:ascii="Times New Roman" w:eastAsia="Times New Roman" w:hAnsi="Times New Roman" w:cs="Times New Roman"/>
          <w:bCs/>
          <w:lang w:val="et-EE" w:eastAsia="ar-SA" w:bidi="ar-SA"/>
        </w:rPr>
      </w:pPr>
      <w:r w:rsidRPr="00CE469D">
        <w:rPr>
          <w:rFonts w:ascii="Times New Roman" w:eastAsia="Times New Roman" w:hAnsi="Times New Roman" w:cs="Times New Roman"/>
          <w:bCs/>
          <w:lang w:val="et-EE" w:eastAsia="ar-SA" w:bidi="ar-SA"/>
        </w:rPr>
        <w:t xml:space="preserve">6.11 </w:t>
      </w:r>
      <w:r w:rsidR="00BA788D" w:rsidRPr="00CE469D">
        <w:rPr>
          <w:rFonts w:ascii="Times New Roman" w:eastAsia="Times New Roman" w:hAnsi="Times New Roman" w:cs="Times New Roman"/>
          <w:bCs/>
          <w:lang w:val="et-EE" w:eastAsia="ar-SA" w:bidi="ar-SA"/>
        </w:rPr>
        <w:t>informeerima käsundiandjat ehitaja alltöövõtjate olemasolust ja kontrollima ehitaja alltöövõtjate vastavust ehitustööde töövõtulepingu tingimustele, sh tegevuslubade kehtivust ja majandustegevuse teadete olemasolu;</w:t>
      </w:r>
    </w:p>
    <w:p w14:paraId="32302155" w14:textId="77777777" w:rsidR="007B10CE" w:rsidRPr="00CE469D" w:rsidRDefault="007B10CE" w:rsidP="003E55CB">
      <w:pPr>
        <w:pStyle w:val="Standard"/>
        <w:jc w:val="both"/>
        <w:rPr>
          <w:rFonts w:ascii="Times New Roman" w:eastAsia="Times New Roman" w:hAnsi="Times New Roman" w:cs="Times New Roman"/>
          <w:b/>
          <w:bCs/>
          <w:lang w:val="et-EE" w:bidi="ar-SA"/>
        </w:rPr>
      </w:pPr>
    </w:p>
    <w:p w14:paraId="601CB459" w14:textId="63E3B8A9" w:rsidR="0041374C" w:rsidRPr="00CE469D" w:rsidRDefault="00FD31AF" w:rsidP="003E55CB">
      <w:pPr>
        <w:pStyle w:val="Standard"/>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7</w:t>
      </w:r>
      <w:r w:rsidR="0041374C" w:rsidRPr="00CE469D">
        <w:rPr>
          <w:rFonts w:ascii="Times New Roman" w:eastAsia="Times New Roman" w:hAnsi="Times New Roman" w:cs="Times New Roman"/>
          <w:b/>
          <w:bCs/>
          <w:lang w:val="et-EE" w:bidi="ar-SA"/>
        </w:rPr>
        <w:t xml:space="preserve">. Muudatustööde </w:t>
      </w:r>
      <w:r w:rsidR="003E55CB" w:rsidRPr="00CE469D">
        <w:rPr>
          <w:rFonts w:ascii="Times New Roman" w:eastAsia="Times New Roman" w:hAnsi="Times New Roman" w:cs="Times New Roman"/>
          <w:b/>
          <w:bCs/>
          <w:lang w:val="et-EE" w:bidi="ar-SA"/>
        </w:rPr>
        <w:t>m</w:t>
      </w:r>
      <w:r w:rsidR="00CA0E8A" w:rsidRPr="00CE469D">
        <w:rPr>
          <w:rFonts w:ascii="Times New Roman" w:eastAsia="Times New Roman" w:hAnsi="Times New Roman" w:cs="Times New Roman"/>
          <w:b/>
          <w:bCs/>
          <w:lang w:val="et-EE" w:bidi="ar-SA"/>
        </w:rPr>
        <w:t>enetlemine</w:t>
      </w:r>
      <w:r w:rsidR="0041374C" w:rsidRPr="00CE469D">
        <w:rPr>
          <w:rFonts w:ascii="Times New Roman" w:eastAsia="Times New Roman" w:hAnsi="Times New Roman" w:cs="Times New Roman"/>
          <w:b/>
          <w:bCs/>
          <w:lang w:val="et-EE" w:bidi="ar-SA"/>
        </w:rPr>
        <w:t xml:space="preserve"> ja ettepanekute esitamine</w:t>
      </w:r>
      <w:r w:rsidR="00FF00AB" w:rsidRPr="00CE469D">
        <w:rPr>
          <w:rFonts w:ascii="Times New Roman" w:eastAsia="Times New Roman" w:hAnsi="Times New Roman" w:cs="Times New Roman"/>
          <w:b/>
          <w:bCs/>
          <w:lang w:val="et-EE" w:bidi="ar-SA"/>
        </w:rPr>
        <w:t xml:space="preserve"> OJV poolt</w:t>
      </w:r>
      <w:r w:rsidR="0041374C" w:rsidRPr="00CE469D">
        <w:rPr>
          <w:rFonts w:ascii="Times New Roman" w:eastAsia="Times New Roman" w:hAnsi="Times New Roman" w:cs="Times New Roman"/>
          <w:b/>
          <w:bCs/>
          <w:lang w:val="et-EE" w:bidi="ar-SA"/>
        </w:rPr>
        <w:t>:</w:t>
      </w:r>
    </w:p>
    <w:p w14:paraId="06D2C110" w14:textId="77777777" w:rsidR="00C35017" w:rsidRPr="00CE469D" w:rsidRDefault="00C35017" w:rsidP="003E55CB">
      <w:pPr>
        <w:pStyle w:val="Standard"/>
        <w:jc w:val="both"/>
        <w:rPr>
          <w:rFonts w:ascii="Times New Roman" w:eastAsia="Times New Roman" w:hAnsi="Times New Roman" w:cs="Times New Roman"/>
          <w:b/>
          <w:bCs/>
          <w:lang w:val="et-EE" w:bidi="ar-SA"/>
        </w:rPr>
      </w:pPr>
    </w:p>
    <w:p w14:paraId="223285FF" w14:textId="309C1A51" w:rsidR="00FD31AF" w:rsidRPr="00CE469D" w:rsidRDefault="00C35017" w:rsidP="00C35017">
      <w:pPr>
        <w:pStyle w:val="Loendilik"/>
        <w:numPr>
          <w:ilvl w:val="1"/>
          <w:numId w:val="25"/>
        </w:numPr>
        <w:suppressAutoHyphens w:val="0"/>
        <w:ind w:left="0" w:right="68" w:firstLine="0"/>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K</w:t>
      </w:r>
      <w:r w:rsidR="0041374C" w:rsidRPr="00CE469D">
        <w:rPr>
          <w:rFonts w:ascii="Times New Roman" w:hAnsi="Times New Roman" w:cs="Times New Roman"/>
          <w:bCs/>
          <w:lang w:val="et-EE"/>
        </w:rPr>
        <w:t>ontrollib ja annab oma ekspertarvamuse võimalike projektimuudatuste ning projek</w:t>
      </w:r>
      <w:r w:rsidR="00CE469D">
        <w:rPr>
          <w:rFonts w:ascii="Times New Roman" w:hAnsi="Times New Roman" w:cs="Times New Roman"/>
          <w:bCs/>
          <w:lang w:val="et-EE"/>
        </w:rPr>
        <w:t xml:space="preserve">ti </w:t>
      </w:r>
      <w:r w:rsidR="0041374C" w:rsidRPr="00CE469D">
        <w:rPr>
          <w:rFonts w:ascii="Times New Roman" w:hAnsi="Times New Roman" w:cs="Times New Roman"/>
          <w:bCs/>
          <w:lang w:val="et-EE"/>
        </w:rPr>
        <w:t>täie</w:t>
      </w:r>
      <w:r w:rsidR="00CE469D">
        <w:rPr>
          <w:rFonts w:ascii="Times New Roman" w:hAnsi="Times New Roman" w:cs="Times New Roman"/>
          <w:bCs/>
          <w:lang w:val="et-EE"/>
        </w:rPr>
        <w:t>n</w:t>
      </w:r>
      <w:r w:rsidR="0041374C" w:rsidRPr="00CE469D">
        <w:rPr>
          <w:rFonts w:ascii="Times New Roman" w:hAnsi="Times New Roman" w:cs="Times New Roman"/>
          <w:bCs/>
          <w:lang w:val="et-EE"/>
        </w:rPr>
        <w:t xml:space="preserve">duste osas ja nende mõjust </w:t>
      </w:r>
      <w:r w:rsidR="00CE469D">
        <w:rPr>
          <w:rFonts w:ascii="Times New Roman" w:hAnsi="Times New Roman" w:cs="Times New Roman"/>
          <w:bCs/>
          <w:lang w:val="et-EE"/>
        </w:rPr>
        <w:t>t</w:t>
      </w:r>
      <w:r w:rsidR="0041374C" w:rsidRPr="00CE469D">
        <w:rPr>
          <w:rFonts w:ascii="Times New Roman" w:hAnsi="Times New Roman" w:cs="Times New Roman"/>
          <w:bCs/>
          <w:lang w:val="et-EE"/>
        </w:rPr>
        <w:t>ellija eesmärgile ja maksumusele</w:t>
      </w:r>
      <w:r w:rsidRPr="00CE469D">
        <w:rPr>
          <w:rFonts w:ascii="Times New Roman" w:hAnsi="Times New Roman" w:cs="Times New Roman"/>
          <w:bCs/>
          <w:lang w:val="et-EE"/>
        </w:rPr>
        <w:t>.</w:t>
      </w:r>
    </w:p>
    <w:p w14:paraId="3C6C6BA5" w14:textId="77777777" w:rsidR="00C35017" w:rsidRPr="00CE469D" w:rsidRDefault="00C35017" w:rsidP="00C35017">
      <w:pPr>
        <w:pStyle w:val="Loendilik"/>
        <w:suppressAutoHyphens w:val="0"/>
        <w:ind w:left="0" w:right="68"/>
        <w:contextualSpacing/>
        <w:jc w:val="both"/>
        <w:textAlignment w:val="auto"/>
        <w:rPr>
          <w:rFonts w:ascii="Times New Roman" w:hAnsi="Times New Roman" w:cs="Times New Roman"/>
          <w:bCs/>
          <w:lang w:val="et-EE"/>
        </w:rPr>
      </w:pPr>
    </w:p>
    <w:p w14:paraId="27052F10" w14:textId="0848CE0A" w:rsidR="00774F4D" w:rsidRPr="00CE469D" w:rsidRDefault="00C35017" w:rsidP="00C35017">
      <w:pPr>
        <w:pStyle w:val="Loendilik"/>
        <w:numPr>
          <w:ilvl w:val="1"/>
          <w:numId w:val="36"/>
        </w:num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M</w:t>
      </w:r>
      <w:r w:rsidR="0041374C" w:rsidRPr="00CE469D">
        <w:rPr>
          <w:rFonts w:ascii="Times New Roman" w:hAnsi="Times New Roman" w:cs="Times New Roman"/>
          <w:bCs/>
          <w:lang w:val="et-EE"/>
        </w:rPr>
        <w:t xml:space="preserve">uudatustöö menetlemisel veendub, et: </w:t>
      </w:r>
    </w:p>
    <w:p w14:paraId="58FBD542" w14:textId="016D3B60" w:rsidR="00FD31AF" w:rsidRPr="00CE469D" w:rsidRDefault="00774F4D"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7.2.1 </w:t>
      </w:r>
      <w:r w:rsidR="0041374C" w:rsidRPr="00CE469D">
        <w:rPr>
          <w:rFonts w:ascii="Times New Roman" w:hAnsi="Times New Roman" w:cs="Times New Roman"/>
          <w:bCs/>
          <w:lang w:val="et-EE"/>
        </w:rPr>
        <w:t>muudatus on vajalik ja põhjendatud;</w:t>
      </w:r>
    </w:p>
    <w:p w14:paraId="5BD3A232" w14:textId="0EAAF3C3" w:rsidR="00FD31AF" w:rsidRPr="00CE469D" w:rsidRDefault="00774F4D"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lastRenderedPageBreak/>
        <w:t xml:space="preserve">7.2.2 </w:t>
      </w:r>
      <w:r w:rsidR="0041374C" w:rsidRPr="00CE469D">
        <w:rPr>
          <w:rFonts w:ascii="Times New Roman" w:hAnsi="Times New Roman" w:cs="Times New Roman"/>
          <w:bCs/>
          <w:lang w:val="et-EE"/>
        </w:rPr>
        <w:t>muudatusega ei kaasne lõpptulemuse halvenemist ja/või mittevastavust, halduse või hoolduse kulude suurenemist jne;</w:t>
      </w:r>
    </w:p>
    <w:p w14:paraId="38F129AD" w14:textId="7E552B58" w:rsidR="00FD31AF" w:rsidRPr="00CE469D" w:rsidRDefault="00FB753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7.2.3 </w:t>
      </w:r>
      <w:r w:rsidR="0041374C" w:rsidRPr="00CE469D">
        <w:rPr>
          <w:rFonts w:ascii="Times New Roman" w:hAnsi="Times New Roman" w:cs="Times New Roman"/>
          <w:bCs/>
          <w:lang w:val="et-EE"/>
        </w:rPr>
        <w:t xml:space="preserve">muudatuse maksumus on </w:t>
      </w:r>
      <w:r w:rsidR="00CA0E8A" w:rsidRPr="00CE469D">
        <w:rPr>
          <w:rFonts w:ascii="Times New Roman" w:hAnsi="Times New Roman" w:cs="Times New Roman"/>
          <w:bCs/>
          <w:lang w:val="et-EE"/>
        </w:rPr>
        <w:t>t</w:t>
      </w:r>
      <w:r w:rsidR="0041374C" w:rsidRPr="00CE469D">
        <w:rPr>
          <w:rFonts w:ascii="Times New Roman" w:hAnsi="Times New Roman" w:cs="Times New Roman"/>
          <w:bCs/>
          <w:lang w:val="et-EE"/>
        </w:rPr>
        <w:t>ellija jaoks optimaalne ja põhjendatud;</w:t>
      </w:r>
    </w:p>
    <w:p w14:paraId="4CB81F8C" w14:textId="7B749240" w:rsidR="00FD31AF" w:rsidRPr="00CE469D" w:rsidRDefault="00FB753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7.2.4 </w:t>
      </w:r>
      <w:r w:rsidR="0041374C" w:rsidRPr="00CE469D">
        <w:rPr>
          <w:rFonts w:ascii="Times New Roman" w:hAnsi="Times New Roman" w:cs="Times New Roman"/>
          <w:bCs/>
          <w:lang w:val="et-EE"/>
        </w:rPr>
        <w:t xml:space="preserve">muudatus on vastuvõetav </w:t>
      </w:r>
      <w:r w:rsidR="00CA0E8A" w:rsidRPr="00CE469D">
        <w:rPr>
          <w:rFonts w:ascii="Times New Roman" w:hAnsi="Times New Roman" w:cs="Times New Roman"/>
          <w:bCs/>
          <w:lang w:val="et-EE"/>
        </w:rPr>
        <w:t>t</w:t>
      </w:r>
      <w:r w:rsidR="0041374C" w:rsidRPr="00CE469D">
        <w:rPr>
          <w:rFonts w:ascii="Times New Roman" w:hAnsi="Times New Roman" w:cs="Times New Roman"/>
          <w:bCs/>
          <w:lang w:val="et-EE"/>
        </w:rPr>
        <w:t>ellijale;</w:t>
      </w:r>
    </w:p>
    <w:p w14:paraId="67F34337" w14:textId="4EE9AFBD" w:rsidR="00FD31AF" w:rsidRPr="00CE469D" w:rsidRDefault="0041374C" w:rsidP="003E55CB">
      <w:pPr>
        <w:pStyle w:val="Loendilik"/>
        <w:numPr>
          <w:ilvl w:val="2"/>
          <w:numId w:val="27"/>
        </w:num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muudatus on vastavuses sõlmitud lepingutega</w:t>
      </w:r>
      <w:r w:rsidR="00C35017" w:rsidRPr="00CE469D">
        <w:rPr>
          <w:rFonts w:ascii="Times New Roman" w:hAnsi="Times New Roman" w:cs="Times New Roman"/>
          <w:bCs/>
          <w:lang w:val="et-EE"/>
        </w:rPr>
        <w:t>;</w:t>
      </w:r>
    </w:p>
    <w:p w14:paraId="57A2E8F8" w14:textId="40B6D0DD" w:rsidR="00FD31AF" w:rsidRPr="00CE469D" w:rsidRDefault="00FB753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7.2.6</w:t>
      </w:r>
      <w:r w:rsidR="0052467C" w:rsidRPr="00CE469D">
        <w:rPr>
          <w:rFonts w:ascii="Times New Roman" w:hAnsi="Times New Roman" w:cs="Times New Roman"/>
          <w:bCs/>
          <w:lang w:val="et-EE"/>
        </w:rPr>
        <w:t xml:space="preserve"> </w:t>
      </w:r>
      <w:r w:rsidR="0041374C" w:rsidRPr="00CE469D">
        <w:rPr>
          <w:rFonts w:ascii="Times New Roman" w:hAnsi="Times New Roman" w:cs="Times New Roman"/>
          <w:bCs/>
          <w:lang w:val="et-EE"/>
        </w:rPr>
        <w:t>muudatustööde maksumuse kontrollimiseks nõuab ehitustöövõtjalt, et muudatustööde kalkulatsioonides oleksid esitatud tööde füüsilised mahud ja maksumused</w:t>
      </w:r>
      <w:r w:rsidR="00C35017" w:rsidRPr="00CE469D">
        <w:rPr>
          <w:rFonts w:ascii="Times New Roman" w:hAnsi="Times New Roman" w:cs="Times New Roman"/>
          <w:bCs/>
          <w:lang w:val="et-EE"/>
        </w:rPr>
        <w:t>;</w:t>
      </w:r>
    </w:p>
    <w:p w14:paraId="473DFA8B" w14:textId="0F7188C8" w:rsidR="0041374C" w:rsidRPr="00CE469D" w:rsidRDefault="0052467C"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7.2.7 </w:t>
      </w:r>
      <w:r w:rsidR="0041374C" w:rsidRPr="00CE469D">
        <w:rPr>
          <w:rFonts w:ascii="Times New Roman" w:hAnsi="Times New Roman" w:cs="Times New Roman"/>
          <w:bCs/>
          <w:lang w:val="et-EE"/>
        </w:rPr>
        <w:t>muudatustööde maksumuse hindamisel arvestab ehituslepingus toodud ühikmaksumusi. Juhul kui lepingus ei ole ühikmaksumusi märgitud, tuleb lähtuda ehitusturu hindadest. Vajadusel tuleb võtta ka alternatiivseid hinnapakkumisi veendumaks, et ehitaja esitatud muudatustööde maksumus on õige ega ole kõrgem ehitusturu hindadest.</w:t>
      </w:r>
    </w:p>
    <w:p w14:paraId="4E4F11FB" w14:textId="77777777" w:rsidR="007B10CE" w:rsidRPr="00CE469D" w:rsidRDefault="007B10CE" w:rsidP="003E55CB">
      <w:pPr>
        <w:pStyle w:val="Standard"/>
        <w:jc w:val="both"/>
        <w:rPr>
          <w:rFonts w:ascii="Times New Roman" w:eastAsia="Times New Roman" w:hAnsi="Times New Roman" w:cs="Times New Roman"/>
          <w:b/>
          <w:bCs/>
          <w:lang w:val="et-EE" w:bidi="ar-SA"/>
        </w:rPr>
      </w:pPr>
    </w:p>
    <w:p w14:paraId="64555509" w14:textId="7B7B8FF8" w:rsidR="00645ADA" w:rsidRPr="00CE469D" w:rsidRDefault="00FD31AF" w:rsidP="003E55CB">
      <w:pPr>
        <w:pStyle w:val="Standard"/>
        <w:jc w:val="both"/>
        <w:rPr>
          <w:rFonts w:ascii="Times New Roman" w:eastAsia="Times New Roman" w:hAnsi="Times New Roman" w:cs="Times New Roman"/>
          <w:b/>
          <w:bCs/>
          <w:lang w:val="et-EE" w:bidi="ar-SA"/>
        </w:rPr>
      </w:pPr>
      <w:r w:rsidRPr="00CE469D">
        <w:rPr>
          <w:rFonts w:ascii="Times New Roman" w:eastAsia="Times New Roman" w:hAnsi="Times New Roman" w:cs="Times New Roman"/>
          <w:b/>
          <w:bCs/>
          <w:lang w:val="et-EE" w:bidi="ar-SA"/>
        </w:rPr>
        <w:t>8</w:t>
      </w:r>
      <w:r w:rsidR="00645ADA" w:rsidRPr="00CE469D">
        <w:rPr>
          <w:rFonts w:ascii="Times New Roman" w:eastAsia="Times New Roman" w:hAnsi="Times New Roman" w:cs="Times New Roman"/>
          <w:b/>
          <w:bCs/>
          <w:lang w:val="et-EE" w:bidi="ar-SA"/>
        </w:rPr>
        <w:t>. Aruan</w:t>
      </w:r>
      <w:r w:rsidR="006B507D" w:rsidRPr="00CE469D">
        <w:rPr>
          <w:rFonts w:ascii="Times New Roman" w:eastAsia="Times New Roman" w:hAnsi="Times New Roman" w:cs="Times New Roman"/>
          <w:b/>
          <w:bCs/>
          <w:lang w:val="et-EE" w:bidi="ar-SA"/>
        </w:rPr>
        <w:t>d</w:t>
      </w:r>
      <w:r w:rsidR="00645ADA" w:rsidRPr="00CE469D">
        <w:rPr>
          <w:rFonts w:ascii="Times New Roman" w:eastAsia="Times New Roman" w:hAnsi="Times New Roman" w:cs="Times New Roman"/>
          <w:b/>
          <w:bCs/>
          <w:lang w:val="et-EE" w:bidi="ar-SA"/>
        </w:rPr>
        <w:t>e koostamine</w:t>
      </w:r>
    </w:p>
    <w:p w14:paraId="785F60CA" w14:textId="77777777" w:rsidR="00C35017" w:rsidRPr="00CE469D" w:rsidRDefault="00C35017" w:rsidP="003E55CB">
      <w:pPr>
        <w:pStyle w:val="Standard"/>
        <w:jc w:val="both"/>
        <w:rPr>
          <w:rFonts w:ascii="Times New Roman" w:eastAsia="Times New Roman" w:hAnsi="Times New Roman" w:cs="Times New Roman"/>
          <w:b/>
          <w:bCs/>
          <w:lang w:val="et-EE" w:bidi="ar-SA"/>
        </w:rPr>
      </w:pPr>
    </w:p>
    <w:p w14:paraId="2E9FB15B" w14:textId="2D0C8560" w:rsidR="00E374B4" w:rsidRPr="00CE469D" w:rsidRDefault="00D44B74" w:rsidP="003E55CB">
      <w:pPr>
        <w:suppressAutoHyphens w:val="0"/>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8.1 </w:t>
      </w:r>
      <w:r w:rsidR="002805E2" w:rsidRPr="00CE469D">
        <w:rPr>
          <w:rFonts w:ascii="Times New Roman" w:hAnsi="Times New Roman" w:cs="Times New Roman"/>
          <w:bCs/>
          <w:lang w:val="et-EE"/>
        </w:rPr>
        <w:t xml:space="preserve">Käsundisaaja peab </w:t>
      </w:r>
      <w:r w:rsidR="00E374B4" w:rsidRPr="00CE469D">
        <w:rPr>
          <w:rFonts w:ascii="Times New Roman" w:hAnsi="Times New Roman" w:cs="Times New Roman"/>
          <w:bCs/>
          <w:lang w:val="et-EE"/>
        </w:rPr>
        <w:t>esitama iga kuu viimaseks tööpäevaks tellijale jooksva kuu tegevusaruande, andes tellijale ülevaate tööde kulgemisest, probleemidest, tööde vastavusest nõuetele ja oma hinnangu ajakavast ja lepingu täitmisest. Lisaks pildistama tööde käiku, tehtud ebakvaliteetseid töid ja tehtud parandusi, lisades pildid aruannete juurde. Aruanne esitatakse digitaalselt.</w:t>
      </w:r>
    </w:p>
    <w:p w14:paraId="7320BA22" w14:textId="77777777" w:rsidR="00C35017" w:rsidRPr="00CE469D" w:rsidRDefault="00C35017" w:rsidP="003E55CB">
      <w:pPr>
        <w:suppressAutoHyphens w:val="0"/>
        <w:contextualSpacing/>
        <w:jc w:val="both"/>
        <w:textAlignment w:val="auto"/>
        <w:rPr>
          <w:rFonts w:ascii="Times New Roman" w:hAnsi="Times New Roman" w:cs="Times New Roman"/>
          <w:bCs/>
          <w:lang w:val="et-EE"/>
        </w:rPr>
      </w:pPr>
    </w:p>
    <w:p w14:paraId="09EF4322" w14:textId="3B4D9895" w:rsidR="00267ED2" w:rsidRPr="00CE469D" w:rsidRDefault="00D44B74" w:rsidP="003E55CB">
      <w:pPr>
        <w:suppressAutoHyphens w:val="0"/>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 </w:t>
      </w:r>
      <w:r w:rsidR="00645ADA" w:rsidRPr="00CE469D">
        <w:rPr>
          <w:rFonts w:ascii="Times New Roman" w:hAnsi="Times New Roman" w:cs="Times New Roman"/>
          <w:bCs/>
          <w:lang w:val="et-EE"/>
        </w:rPr>
        <w:t>Aruanne peab sisaldama vähemalt järgnevat teavet:</w:t>
      </w:r>
    </w:p>
    <w:p w14:paraId="3D7226BF" w14:textId="77777777" w:rsidR="00D44B74"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8.2.1 </w:t>
      </w:r>
      <w:r w:rsidR="006B507D" w:rsidRPr="00CE469D">
        <w:rPr>
          <w:rFonts w:ascii="Times New Roman" w:hAnsi="Times New Roman" w:cs="Times New Roman"/>
          <w:bCs/>
          <w:lang w:val="et-EE"/>
        </w:rPr>
        <w:t>T</w:t>
      </w:r>
      <w:r w:rsidR="00645ADA" w:rsidRPr="00CE469D">
        <w:rPr>
          <w:rFonts w:ascii="Times New Roman" w:hAnsi="Times New Roman" w:cs="Times New Roman"/>
          <w:bCs/>
          <w:lang w:val="et-EE"/>
        </w:rPr>
        <w:t>öötundide tabel (ehitusplatsil viibimise aeg) spetsialistide kaupa jooksva kuu tegeliku tööaja kohta;</w:t>
      </w:r>
    </w:p>
    <w:p w14:paraId="59ACE637" w14:textId="71F2F63B" w:rsidR="00267ED2"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8.2.2 </w:t>
      </w:r>
      <w:r w:rsidR="00C35017" w:rsidRPr="00CE469D">
        <w:rPr>
          <w:rFonts w:ascii="Times New Roman" w:hAnsi="Times New Roman" w:cs="Times New Roman"/>
          <w:bCs/>
          <w:lang w:val="et-EE"/>
        </w:rPr>
        <w:t>a</w:t>
      </w:r>
      <w:r w:rsidR="00645ADA" w:rsidRPr="00CE469D">
        <w:rPr>
          <w:rFonts w:ascii="Times New Roman" w:hAnsi="Times New Roman" w:cs="Times New Roman"/>
          <w:bCs/>
          <w:lang w:val="et-EE"/>
        </w:rPr>
        <w:t>ruandekuul tehtud järelevalve tegevused lähtuvalt järelevalve protseduuride programmist.</w:t>
      </w:r>
    </w:p>
    <w:p w14:paraId="093FBBE1" w14:textId="0E93C03E" w:rsidR="00267ED2"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8.2.3 </w:t>
      </w:r>
      <w:r w:rsidR="00C35017" w:rsidRPr="00CE469D">
        <w:rPr>
          <w:rFonts w:ascii="Times New Roman" w:hAnsi="Times New Roman" w:cs="Times New Roman"/>
          <w:bCs/>
          <w:lang w:val="et-EE"/>
        </w:rPr>
        <w:t>k</w:t>
      </w:r>
      <w:r w:rsidR="00645ADA" w:rsidRPr="00CE469D">
        <w:rPr>
          <w:rFonts w:ascii="Times New Roman" w:hAnsi="Times New Roman" w:cs="Times New Roman"/>
          <w:bCs/>
          <w:lang w:val="et-EE"/>
        </w:rPr>
        <w:t>oostatud dokumentide loetelu</w:t>
      </w:r>
      <w:r w:rsidR="006B507D" w:rsidRPr="00CE469D">
        <w:rPr>
          <w:rFonts w:ascii="Times New Roman" w:hAnsi="Times New Roman" w:cs="Times New Roman"/>
          <w:bCs/>
          <w:lang w:val="et-EE"/>
        </w:rPr>
        <w:t>,</w:t>
      </w:r>
      <w:r w:rsidR="00645ADA" w:rsidRPr="00CE469D">
        <w:rPr>
          <w:rFonts w:ascii="Times New Roman" w:hAnsi="Times New Roman" w:cs="Times New Roman"/>
          <w:bCs/>
          <w:lang w:val="et-EE"/>
        </w:rPr>
        <w:t xml:space="preserve"> sh kaetud tööde aktide loetelu koos fotodega;</w:t>
      </w:r>
    </w:p>
    <w:p w14:paraId="77E13F70" w14:textId="7D127113" w:rsidR="00D44B74"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8.2.4 </w:t>
      </w:r>
      <w:r w:rsidR="00C35017" w:rsidRPr="00CE469D">
        <w:rPr>
          <w:rFonts w:ascii="Times New Roman" w:hAnsi="Times New Roman" w:cs="Times New Roman"/>
          <w:bCs/>
          <w:lang w:val="et-EE"/>
        </w:rPr>
        <w:t>i</w:t>
      </w:r>
      <w:r w:rsidR="00645ADA" w:rsidRPr="00CE469D">
        <w:rPr>
          <w:rFonts w:ascii="Times New Roman" w:hAnsi="Times New Roman" w:cs="Times New Roman"/>
          <w:bCs/>
          <w:lang w:val="et-EE"/>
        </w:rPr>
        <w:t>gakui</w:t>
      </w:r>
      <w:r w:rsidR="006B507D" w:rsidRPr="00CE469D">
        <w:rPr>
          <w:rFonts w:ascii="Times New Roman" w:hAnsi="Times New Roman" w:cs="Times New Roman"/>
          <w:bCs/>
          <w:lang w:val="et-EE"/>
        </w:rPr>
        <w:t>n</w:t>
      </w:r>
      <w:r w:rsidR="00645ADA" w:rsidRPr="00CE469D">
        <w:rPr>
          <w:rFonts w:ascii="Times New Roman" w:hAnsi="Times New Roman" w:cs="Times New Roman"/>
          <w:bCs/>
          <w:lang w:val="et-EE"/>
        </w:rPr>
        <w:t>e ehitustööde ülevaatuse tabel;</w:t>
      </w:r>
    </w:p>
    <w:p w14:paraId="04D61A24" w14:textId="671EEBF0" w:rsidR="00267ED2"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8.2.5 </w:t>
      </w:r>
      <w:r w:rsidR="00C35017" w:rsidRPr="00CE469D">
        <w:rPr>
          <w:rFonts w:ascii="Times New Roman" w:hAnsi="Times New Roman" w:cs="Times New Roman"/>
          <w:bCs/>
          <w:lang w:val="et-EE"/>
        </w:rPr>
        <w:t>a</w:t>
      </w:r>
      <w:r w:rsidR="00645ADA" w:rsidRPr="00CE469D">
        <w:rPr>
          <w:rFonts w:ascii="Times New Roman" w:hAnsi="Times New Roman" w:cs="Times New Roman"/>
          <w:bCs/>
          <w:lang w:val="et-EE"/>
        </w:rPr>
        <w:t>ruandekuul kontrollitud täitedokumentatsiooni loetelu;</w:t>
      </w:r>
    </w:p>
    <w:p w14:paraId="2BE2E700" w14:textId="600D2F3B" w:rsidR="00267ED2"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8.2.6 </w:t>
      </w:r>
      <w:r w:rsidR="00C35017" w:rsidRPr="00CE469D">
        <w:rPr>
          <w:rFonts w:ascii="Times New Roman" w:hAnsi="Times New Roman" w:cs="Times New Roman"/>
          <w:bCs/>
          <w:lang w:val="et-EE"/>
        </w:rPr>
        <w:t>e</w:t>
      </w:r>
      <w:r w:rsidR="00645ADA" w:rsidRPr="00CE469D">
        <w:rPr>
          <w:rFonts w:ascii="Times New Roman" w:hAnsi="Times New Roman" w:cs="Times New Roman"/>
          <w:bCs/>
          <w:lang w:val="et-EE"/>
        </w:rPr>
        <w:t>hitustööde seisu lühikirjeldus</w:t>
      </w:r>
      <w:r w:rsidR="006B507D" w:rsidRPr="00CE469D">
        <w:rPr>
          <w:rFonts w:ascii="Times New Roman" w:hAnsi="Times New Roman" w:cs="Times New Roman"/>
          <w:bCs/>
          <w:lang w:val="et-EE"/>
        </w:rPr>
        <w:t>,</w:t>
      </w:r>
      <w:r w:rsidR="00645ADA" w:rsidRPr="00CE469D">
        <w:rPr>
          <w:rFonts w:ascii="Times New Roman" w:hAnsi="Times New Roman" w:cs="Times New Roman"/>
          <w:bCs/>
          <w:lang w:val="et-EE"/>
        </w:rPr>
        <w:t xml:space="preserve"> sh hinnang ehituse ajakavale;</w:t>
      </w:r>
    </w:p>
    <w:p w14:paraId="61CFD7B5" w14:textId="39CA8CBC" w:rsidR="00645ADA" w:rsidRPr="00CE469D" w:rsidRDefault="00D44B74" w:rsidP="003E55CB">
      <w:pPr>
        <w:suppressAutoHyphens w:val="0"/>
        <w:ind w:right="68"/>
        <w:contextualSpacing/>
        <w:jc w:val="both"/>
        <w:textAlignment w:val="auto"/>
        <w:rPr>
          <w:rFonts w:ascii="Times New Roman" w:hAnsi="Times New Roman" w:cs="Times New Roman"/>
          <w:bCs/>
          <w:lang w:val="et-EE"/>
        </w:rPr>
      </w:pPr>
      <w:r w:rsidRPr="00CE469D">
        <w:rPr>
          <w:rFonts w:ascii="Times New Roman" w:hAnsi="Times New Roman" w:cs="Times New Roman"/>
          <w:bCs/>
          <w:lang w:val="et-EE"/>
        </w:rPr>
        <w:t xml:space="preserve">8.2.7 </w:t>
      </w:r>
      <w:r w:rsidR="00C35017" w:rsidRPr="00CE469D">
        <w:rPr>
          <w:rFonts w:ascii="Times New Roman" w:hAnsi="Times New Roman" w:cs="Times New Roman"/>
          <w:bCs/>
          <w:lang w:val="et-EE"/>
        </w:rPr>
        <w:t>m</w:t>
      </w:r>
      <w:r w:rsidR="00645ADA" w:rsidRPr="00CE469D">
        <w:rPr>
          <w:rFonts w:ascii="Times New Roman" w:hAnsi="Times New Roman" w:cs="Times New Roman"/>
          <w:bCs/>
          <w:lang w:val="et-EE"/>
        </w:rPr>
        <w:t>ärkused ja ettepanekud (näiteks kõrgendatud tähelepanu vajavaid ülesandeid eelseisvaks kuuks ning konkreetseid ettepanekuid riskide maandamiseks)</w:t>
      </w:r>
      <w:r w:rsidR="00C35017" w:rsidRPr="00CE469D">
        <w:rPr>
          <w:rFonts w:ascii="Times New Roman" w:hAnsi="Times New Roman" w:cs="Times New Roman"/>
          <w:bCs/>
          <w:lang w:val="et-EE"/>
        </w:rPr>
        <w:t>;</w:t>
      </w:r>
    </w:p>
    <w:p w14:paraId="7D93127E" w14:textId="3F51B6CB" w:rsidR="00645ADA" w:rsidRPr="00CE469D" w:rsidRDefault="00D44B74" w:rsidP="003E55CB">
      <w:pPr>
        <w:jc w:val="both"/>
        <w:rPr>
          <w:rFonts w:ascii="Times New Roman" w:hAnsi="Times New Roman" w:cs="Times New Roman"/>
          <w:bCs/>
          <w:lang w:val="et-EE"/>
        </w:rPr>
      </w:pPr>
      <w:r w:rsidRPr="00CE469D">
        <w:rPr>
          <w:rFonts w:ascii="Times New Roman" w:hAnsi="Times New Roman" w:cs="Times New Roman"/>
          <w:bCs/>
          <w:lang w:val="et-EE"/>
        </w:rPr>
        <w:t xml:space="preserve">8.2.8 </w:t>
      </w:r>
      <w:r w:rsidR="00C35017" w:rsidRPr="00CE469D">
        <w:rPr>
          <w:rFonts w:ascii="Times New Roman" w:hAnsi="Times New Roman" w:cs="Times New Roman"/>
          <w:bCs/>
          <w:lang w:val="et-EE"/>
        </w:rPr>
        <w:t>j</w:t>
      </w:r>
      <w:r w:rsidR="00645ADA" w:rsidRPr="00CE469D">
        <w:rPr>
          <w:rFonts w:ascii="Times New Roman" w:hAnsi="Times New Roman" w:cs="Times New Roman"/>
          <w:bCs/>
          <w:lang w:val="et-EE"/>
        </w:rPr>
        <w:t>uhul kui eelnimetatud dokumendid koostatakse elektroonilises veebikeskkonnas, siis aruandes esitatakse lühikirjeldus viitega elektroonilises veebikeskkonnas olevale dokumendile.</w:t>
      </w:r>
    </w:p>
    <w:p w14:paraId="06BF340F" w14:textId="77777777" w:rsidR="007B10CE" w:rsidRPr="00CE469D" w:rsidRDefault="007B10CE" w:rsidP="003E55CB">
      <w:pPr>
        <w:pStyle w:val="Loendilik"/>
        <w:ind w:left="0"/>
        <w:jc w:val="both"/>
        <w:rPr>
          <w:rFonts w:ascii="Times New Roman" w:eastAsia="Times New Roman" w:hAnsi="Times New Roman" w:cs="Times New Roman"/>
          <w:b/>
          <w:bCs/>
          <w:lang w:val="et-EE" w:eastAsia="ar-SA" w:bidi="ar-SA"/>
        </w:rPr>
      </w:pPr>
    </w:p>
    <w:p w14:paraId="1871B10E" w14:textId="4A71B1CF" w:rsidR="00C64994" w:rsidRPr="00CE469D" w:rsidRDefault="00D44B74" w:rsidP="003E55CB">
      <w:pPr>
        <w:pStyle w:val="Loendilik"/>
        <w:ind w:left="0"/>
        <w:jc w:val="both"/>
        <w:rPr>
          <w:rFonts w:ascii="Times New Roman" w:eastAsia="Times New Roman" w:hAnsi="Times New Roman" w:cs="Times New Roman"/>
          <w:b/>
          <w:bCs/>
          <w:lang w:val="et-EE" w:eastAsia="ar-SA" w:bidi="ar-SA"/>
        </w:rPr>
      </w:pPr>
      <w:r w:rsidRPr="00CE469D">
        <w:rPr>
          <w:rFonts w:ascii="Times New Roman" w:eastAsia="Times New Roman" w:hAnsi="Times New Roman" w:cs="Times New Roman"/>
          <w:b/>
          <w:bCs/>
          <w:lang w:val="et-EE" w:eastAsia="ar-SA" w:bidi="ar-SA"/>
        </w:rPr>
        <w:t>9</w:t>
      </w:r>
      <w:r w:rsidR="00C64994" w:rsidRPr="00CE469D">
        <w:rPr>
          <w:rFonts w:ascii="Times New Roman" w:eastAsia="Times New Roman" w:hAnsi="Times New Roman" w:cs="Times New Roman"/>
          <w:b/>
          <w:bCs/>
          <w:lang w:val="et-EE" w:eastAsia="ar-SA" w:bidi="ar-SA"/>
        </w:rPr>
        <w:t>. Muud tingimused</w:t>
      </w:r>
    </w:p>
    <w:p w14:paraId="6CE52E86" w14:textId="77777777" w:rsidR="00C35017" w:rsidRPr="00CE469D" w:rsidRDefault="00C35017" w:rsidP="003E55CB">
      <w:pPr>
        <w:pStyle w:val="Loendilik"/>
        <w:ind w:left="0"/>
        <w:jc w:val="both"/>
        <w:rPr>
          <w:rFonts w:ascii="Times New Roman" w:eastAsia="Times New Roman" w:hAnsi="Times New Roman" w:cs="Times New Roman"/>
          <w:b/>
          <w:bCs/>
          <w:lang w:val="et-EE" w:eastAsia="ar-SA" w:bidi="ar-SA"/>
        </w:rPr>
      </w:pPr>
    </w:p>
    <w:p w14:paraId="2AF79B69" w14:textId="328308B8" w:rsidR="004D6A41" w:rsidRPr="00CE469D" w:rsidRDefault="00D44B74" w:rsidP="003E55CB">
      <w:pPr>
        <w:pStyle w:val="Loendilik"/>
        <w:ind w:left="0"/>
        <w:jc w:val="both"/>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9</w:t>
      </w:r>
      <w:r w:rsidR="00C64994" w:rsidRPr="00CE469D">
        <w:rPr>
          <w:rFonts w:ascii="Times New Roman" w:eastAsia="Times New Roman" w:hAnsi="Times New Roman" w:cs="Times New Roman"/>
          <w:lang w:val="et-EE" w:eastAsia="ar-SA" w:bidi="ar-SA"/>
        </w:rPr>
        <w:t>.1 Kui ehitaja teostab töid väljaspool ametlikku tööaega või puhkepäevadel ja tööde iseloom või tööde  risk</w:t>
      </w:r>
      <w:r w:rsidR="0018118C" w:rsidRPr="00CE469D">
        <w:rPr>
          <w:rFonts w:ascii="Times New Roman" w:eastAsia="Times New Roman" w:hAnsi="Times New Roman" w:cs="Times New Roman"/>
          <w:lang w:val="et-EE" w:eastAsia="ar-SA" w:bidi="ar-SA"/>
        </w:rPr>
        <w:t xml:space="preserve"> </w:t>
      </w:r>
      <w:r w:rsidR="00C64994" w:rsidRPr="00CE469D">
        <w:rPr>
          <w:rFonts w:ascii="Times New Roman" w:eastAsia="Times New Roman" w:hAnsi="Times New Roman" w:cs="Times New Roman"/>
          <w:lang w:val="et-EE" w:eastAsia="ar-SA" w:bidi="ar-SA"/>
        </w:rPr>
        <w:t xml:space="preserve">varale nõuab </w:t>
      </w:r>
      <w:r w:rsidR="0018118C" w:rsidRPr="00CE469D">
        <w:rPr>
          <w:rFonts w:ascii="Times New Roman" w:eastAsia="Times New Roman" w:hAnsi="Times New Roman" w:cs="Times New Roman"/>
          <w:lang w:val="et-EE" w:eastAsia="ar-SA" w:bidi="ar-SA"/>
        </w:rPr>
        <w:t>omanikujärelevalve tegija</w:t>
      </w:r>
      <w:r w:rsidR="00C64994" w:rsidRPr="00CE469D">
        <w:rPr>
          <w:rFonts w:ascii="Times New Roman" w:eastAsia="Times New Roman" w:hAnsi="Times New Roman" w:cs="Times New Roman"/>
          <w:lang w:val="et-EE" w:eastAsia="ar-SA" w:bidi="ar-SA"/>
        </w:rPr>
        <w:t xml:space="preserve"> esindaja kohalolu, peab </w:t>
      </w:r>
      <w:r w:rsidR="006C0B0B" w:rsidRPr="00CE469D">
        <w:rPr>
          <w:rFonts w:ascii="Times New Roman" w:eastAsia="Times New Roman" w:hAnsi="Times New Roman" w:cs="Times New Roman"/>
          <w:lang w:val="et-EE" w:eastAsia="ar-SA" w:bidi="ar-SA"/>
        </w:rPr>
        <w:t>töövõtja</w:t>
      </w:r>
      <w:r w:rsidR="00C64994" w:rsidRPr="00CE469D">
        <w:rPr>
          <w:rFonts w:ascii="Times New Roman" w:eastAsia="Times New Roman" w:hAnsi="Times New Roman" w:cs="Times New Roman"/>
          <w:lang w:val="et-EE" w:eastAsia="ar-SA" w:bidi="ar-SA"/>
        </w:rPr>
        <w:t xml:space="preserve"> esindaja viibima vajadusel ehitusplatsil ka väljaspool ametlikku tööaega. Nimetatud aegadel teenuse osutamine peab olema teenuse hinnas arvesse võetud.</w:t>
      </w:r>
    </w:p>
    <w:p w14:paraId="60C4F7DE" w14:textId="77777777" w:rsidR="00C35017" w:rsidRPr="00CE469D" w:rsidRDefault="00C35017" w:rsidP="003E55CB">
      <w:pPr>
        <w:pStyle w:val="Loendilik"/>
        <w:ind w:left="0"/>
        <w:jc w:val="both"/>
        <w:rPr>
          <w:rFonts w:ascii="Times New Roman" w:eastAsia="Times New Roman" w:hAnsi="Times New Roman" w:cs="Times New Roman"/>
          <w:lang w:val="et-EE" w:eastAsia="ar-SA" w:bidi="ar-SA"/>
        </w:rPr>
      </w:pPr>
    </w:p>
    <w:p w14:paraId="18B6C486" w14:textId="52913E52" w:rsidR="004D6A41" w:rsidRPr="00CE469D" w:rsidRDefault="00D44B74" w:rsidP="003E55CB">
      <w:pPr>
        <w:pStyle w:val="Loendilik"/>
        <w:ind w:left="0"/>
        <w:jc w:val="both"/>
        <w:rPr>
          <w:rFonts w:ascii="Times New Roman" w:eastAsia="Times New Roman" w:hAnsi="Times New Roman" w:cs="Times New Roman"/>
          <w:lang w:val="et-EE" w:eastAsia="ar-SA" w:bidi="ar-SA"/>
        </w:rPr>
      </w:pPr>
      <w:r w:rsidRPr="00CE469D">
        <w:rPr>
          <w:rFonts w:ascii="Times New Roman" w:eastAsia="Times New Roman" w:hAnsi="Times New Roman" w:cs="Times New Roman"/>
          <w:lang w:val="et-EE" w:eastAsia="ar-SA" w:bidi="ar-SA"/>
        </w:rPr>
        <w:t>9</w:t>
      </w:r>
      <w:r w:rsidR="00C64994" w:rsidRPr="00CE469D">
        <w:rPr>
          <w:rFonts w:ascii="Times New Roman" w:eastAsia="Times New Roman" w:hAnsi="Times New Roman" w:cs="Times New Roman"/>
          <w:lang w:val="et-EE" w:eastAsia="ar-SA" w:bidi="ar-SA"/>
        </w:rPr>
        <w:t xml:space="preserve">.2 Teenuse hind peab sisaldama kõiki transpordi-, lähetus-, side-, paljundus- vms kulusid, st </w:t>
      </w:r>
      <w:r w:rsidR="00B339C8" w:rsidRPr="00CE469D">
        <w:rPr>
          <w:rFonts w:ascii="Times New Roman" w:eastAsia="Times New Roman" w:hAnsi="Times New Roman" w:cs="Times New Roman"/>
          <w:lang w:val="et-EE" w:eastAsia="ar-SA" w:bidi="ar-SA"/>
        </w:rPr>
        <w:t>k</w:t>
      </w:r>
      <w:r w:rsidR="00C64994" w:rsidRPr="00CE469D">
        <w:rPr>
          <w:rFonts w:ascii="Times New Roman" w:eastAsia="Times New Roman" w:hAnsi="Times New Roman" w:cs="Times New Roman"/>
          <w:lang w:val="et-EE" w:eastAsia="ar-SA" w:bidi="ar-SA"/>
        </w:rPr>
        <w:t>äsundiandja ei tasu mistahes teenuse osutamisega seotud kulu eest täiendavat tasu.</w:t>
      </w:r>
    </w:p>
    <w:sectPr w:rsidR="004D6A41" w:rsidRPr="00CE469D" w:rsidSect="00CE469D">
      <w:footerReference w:type="default" r:id="rId10"/>
      <w:pgSz w:w="12240" w:h="15840"/>
      <w:pgMar w:top="1134" w:right="851" w:bottom="1134" w:left="1418"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4C68" w14:textId="77777777" w:rsidR="00FE5994" w:rsidRDefault="00FE5994" w:rsidP="00B339C8">
      <w:r>
        <w:separator/>
      </w:r>
    </w:p>
  </w:endnote>
  <w:endnote w:type="continuationSeparator" w:id="0">
    <w:p w14:paraId="5AA4C7AA" w14:textId="77777777" w:rsidR="00FE5994" w:rsidRDefault="00FE5994" w:rsidP="00B3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Mangal, 'Liberation Mono'">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825650"/>
      <w:docPartObj>
        <w:docPartGallery w:val="Page Numbers (Bottom of Page)"/>
        <w:docPartUnique/>
      </w:docPartObj>
    </w:sdtPr>
    <w:sdtEndPr/>
    <w:sdtContent>
      <w:p w14:paraId="6F6D772E" w14:textId="773DFD4F" w:rsidR="00B339C8" w:rsidRDefault="00B339C8">
        <w:pPr>
          <w:pStyle w:val="Jalus"/>
          <w:jc w:val="right"/>
        </w:pPr>
        <w:r>
          <w:fldChar w:fldCharType="begin"/>
        </w:r>
        <w:r>
          <w:instrText>PAGE   \* MERGEFORMAT</w:instrText>
        </w:r>
        <w:r>
          <w:fldChar w:fldCharType="separate"/>
        </w:r>
        <w:r>
          <w:rPr>
            <w:lang w:val="et-EE"/>
          </w:rPr>
          <w:t>2</w:t>
        </w:r>
        <w:r>
          <w:fldChar w:fldCharType="end"/>
        </w:r>
      </w:p>
    </w:sdtContent>
  </w:sdt>
  <w:p w14:paraId="58AA9EBC" w14:textId="77777777" w:rsidR="00B339C8" w:rsidRDefault="00B339C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DE04" w14:textId="77777777" w:rsidR="00FE5994" w:rsidRDefault="00FE5994" w:rsidP="00B339C8">
      <w:r>
        <w:separator/>
      </w:r>
    </w:p>
  </w:footnote>
  <w:footnote w:type="continuationSeparator" w:id="0">
    <w:p w14:paraId="239EBD53" w14:textId="77777777" w:rsidR="00FE5994" w:rsidRDefault="00FE5994" w:rsidP="00B33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E5F"/>
    <w:multiLevelType w:val="multilevel"/>
    <w:tmpl w:val="AE6015E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16A93"/>
    <w:multiLevelType w:val="multilevel"/>
    <w:tmpl w:val="9A0A096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E17750"/>
    <w:multiLevelType w:val="multilevel"/>
    <w:tmpl w:val="1D06ECC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E36DC"/>
    <w:multiLevelType w:val="hybridMultilevel"/>
    <w:tmpl w:val="A68AA086"/>
    <w:lvl w:ilvl="0" w:tplc="04250001">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4" w15:restartNumberingAfterBreak="0">
    <w:nsid w:val="14DE41CD"/>
    <w:multiLevelType w:val="multilevel"/>
    <w:tmpl w:val="03F634B6"/>
    <w:lvl w:ilvl="0">
      <w:start w:val="5"/>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2D08A1"/>
    <w:multiLevelType w:val="hybridMultilevel"/>
    <w:tmpl w:val="B8F04CE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B65321C"/>
    <w:multiLevelType w:val="hybridMultilevel"/>
    <w:tmpl w:val="4524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49E4"/>
    <w:multiLevelType w:val="multilevel"/>
    <w:tmpl w:val="F162C5D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933B20"/>
    <w:multiLevelType w:val="multilevel"/>
    <w:tmpl w:val="0BD66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7A30DF"/>
    <w:multiLevelType w:val="hybridMultilevel"/>
    <w:tmpl w:val="A9E41A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8C9652B"/>
    <w:multiLevelType w:val="multilevel"/>
    <w:tmpl w:val="8B00E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C507D1"/>
    <w:multiLevelType w:val="hybridMultilevel"/>
    <w:tmpl w:val="8BEE8A34"/>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BE629E6"/>
    <w:multiLevelType w:val="multilevel"/>
    <w:tmpl w:val="22927FC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7439B4"/>
    <w:multiLevelType w:val="multilevel"/>
    <w:tmpl w:val="E7649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C7135"/>
    <w:multiLevelType w:val="hybridMultilevel"/>
    <w:tmpl w:val="8CAE5D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76C327A"/>
    <w:multiLevelType w:val="multilevel"/>
    <w:tmpl w:val="7C4017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791475C"/>
    <w:multiLevelType w:val="multilevel"/>
    <w:tmpl w:val="AE42B8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1246FA"/>
    <w:multiLevelType w:val="multilevel"/>
    <w:tmpl w:val="5CA0E8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247A1D"/>
    <w:multiLevelType w:val="hybridMultilevel"/>
    <w:tmpl w:val="E676D874"/>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105EB9"/>
    <w:multiLevelType w:val="multilevel"/>
    <w:tmpl w:val="6C683B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4717ED"/>
    <w:multiLevelType w:val="hybridMultilevel"/>
    <w:tmpl w:val="26B2FD5A"/>
    <w:lvl w:ilvl="0" w:tplc="1FF68CC0">
      <w:start w:val="1"/>
      <w:numFmt w:val="decimal"/>
      <w:lvlText w:val="%1."/>
      <w:lvlJc w:val="left"/>
      <w:pPr>
        <w:ind w:left="720" w:hanging="360"/>
      </w:pPr>
      <w:rPr>
        <w:rFonts w:cs="Times New Roman" w:hint="default"/>
        <w:b/>
        <w:bCs/>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09E0AF6"/>
    <w:multiLevelType w:val="multilevel"/>
    <w:tmpl w:val="6CF69C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63336D"/>
    <w:multiLevelType w:val="multilevel"/>
    <w:tmpl w:val="543CFD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51D0469"/>
    <w:multiLevelType w:val="multilevel"/>
    <w:tmpl w:val="B82CF23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515C5B"/>
    <w:multiLevelType w:val="multilevel"/>
    <w:tmpl w:val="D6C83C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9C7832"/>
    <w:multiLevelType w:val="multilevel"/>
    <w:tmpl w:val="C0BA1A9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0C01ED"/>
    <w:multiLevelType w:val="hybridMultilevel"/>
    <w:tmpl w:val="7C4C0DB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5869013C"/>
    <w:multiLevelType w:val="multilevel"/>
    <w:tmpl w:val="209ED6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A202A7"/>
    <w:multiLevelType w:val="multilevel"/>
    <w:tmpl w:val="04662F3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92E89"/>
    <w:multiLevelType w:val="multilevel"/>
    <w:tmpl w:val="097642E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Mang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5924FE6"/>
    <w:multiLevelType w:val="multilevel"/>
    <w:tmpl w:val="F96643EC"/>
    <w:lvl w:ilvl="0">
      <w:start w:val="7"/>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15:restartNumberingAfterBreak="0">
    <w:nsid w:val="66CD24CE"/>
    <w:multiLevelType w:val="multilevel"/>
    <w:tmpl w:val="6D9677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7404D01"/>
    <w:multiLevelType w:val="hybridMultilevel"/>
    <w:tmpl w:val="EB2C8A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D3A2AE2"/>
    <w:multiLevelType w:val="multilevel"/>
    <w:tmpl w:val="BB1A88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BB0BB0"/>
    <w:multiLevelType w:val="hybridMultilevel"/>
    <w:tmpl w:val="08BC6A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513230A"/>
    <w:multiLevelType w:val="multilevel"/>
    <w:tmpl w:val="DEF4CB18"/>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2208540">
    <w:abstractNumId w:val="22"/>
  </w:num>
  <w:num w:numId="2" w16cid:durableId="1911042590">
    <w:abstractNumId w:val="29"/>
  </w:num>
  <w:num w:numId="3" w16cid:durableId="885609001">
    <w:abstractNumId w:val="15"/>
  </w:num>
  <w:num w:numId="4" w16cid:durableId="144049255">
    <w:abstractNumId w:val="30"/>
  </w:num>
  <w:num w:numId="5" w16cid:durableId="2052462356">
    <w:abstractNumId w:val="8"/>
  </w:num>
  <w:num w:numId="6" w16cid:durableId="947354349">
    <w:abstractNumId w:val="16"/>
  </w:num>
  <w:num w:numId="7" w16cid:durableId="1773477474">
    <w:abstractNumId w:val="33"/>
  </w:num>
  <w:num w:numId="8" w16cid:durableId="1317876196">
    <w:abstractNumId w:val="31"/>
  </w:num>
  <w:num w:numId="9" w16cid:durableId="383022583">
    <w:abstractNumId w:val="3"/>
  </w:num>
  <w:num w:numId="10" w16cid:durableId="1950551294">
    <w:abstractNumId w:val="26"/>
  </w:num>
  <w:num w:numId="11" w16cid:durableId="1504392355">
    <w:abstractNumId w:val="5"/>
  </w:num>
  <w:num w:numId="12" w16cid:durableId="242107644">
    <w:abstractNumId w:val="11"/>
  </w:num>
  <w:num w:numId="13" w16cid:durableId="2106415624">
    <w:abstractNumId w:val="9"/>
  </w:num>
  <w:num w:numId="14" w16cid:durableId="952202649">
    <w:abstractNumId w:val="18"/>
  </w:num>
  <w:num w:numId="15" w16cid:durableId="502940814">
    <w:abstractNumId w:val="32"/>
  </w:num>
  <w:num w:numId="16" w16cid:durableId="1678996162">
    <w:abstractNumId w:val="34"/>
  </w:num>
  <w:num w:numId="17" w16cid:durableId="41536987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337376">
    <w:abstractNumId w:val="20"/>
  </w:num>
  <w:num w:numId="19" w16cid:durableId="1339969202">
    <w:abstractNumId w:val="14"/>
  </w:num>
  <w:num w:numId="20" w16cid:durableId="1927767994">
    <w:abstractNumId w:val="6"/>
  </w:num>
  <w:num w:numId="21" w16cid:durableId="1372729865">
    <w:abstractNumId w:val="17"/>
  </w:num>
  <w:num w:numId="22" w16cid:durableId="1857494826">
    <w:abstractNumId w:val="1"/>
  </w:num>
  <w:num w:numId="23" w16cid:durableId="743917972">
    <w:abstractNumId w:val="12"/>
  </w:num>
  <w:num w:numId="24" w16cid:durableId="590747135">
    <w:abstractNumId w:val="24"/>
  </w:num>
  <w:num w:numId="25" w16cid:durableId="996373509">
    <w:abstractNumId w:val="13"/>
  </w:num>
  <w:num w:numId="26" w16cid:durableId="1306810213">
    <w:abstractNumId w:val="28"/>
  </w:num>
  <w:num w:numId="27" w16cid:durableId="1524048255">
    <w:abstractNumId w:val="2"/>
  </w:num>
  <w:num w:numId="28" w16cid:durableId="1373384518">
    <w:abstractNumId w:val="7"/>
  </w:num>
  <w:num w:numId="29" w16cid:durableId="352616098">
    <w:abstractNumId w:val="23"/>
  </w:num>
  <w:num w:numId="30" w16cid:durableId="1319575172">
    <w:abstractNumId w:val="27"/>
  </w:num>
  <w:num w:numId="31" w16cid:durableId="1880819789">
    <w:abstractNumId w:val="35"/>
  </w:num>
  <w:num w:numId="32" w16cid:durableId="861937867">
    <w:abstractNumId w:val="0"/>
  </w:num>
  <w:num w:numId="33" w16cid:durableId="1689284565">
    <w:abstractNumId w:val="25"/>
  </w:num>
  <w:num w:numId="34" w16cid:durableId="492064863">
    <w:abstractNumId w:val="10"/>
  </w:num>
  <w:num w:numId="35" w16cid:durableId="1466701422">
    <w:abstractNumId w:val="19"/>
  </w:num>
  <w:num w:numId="36" w16cid:durableId="641466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41"/>
    <w:rsid w:val="0001440B"/>
    <w:rsid w:val="00033DF6"/>
    <w:rsid w:val="00041565"/>
    <w:rsid w:val="0004634F"/>
    <w:rsid w:val="000523D7"/>
    <w:rsid w:val="00064ED7"/>
    <w:rsid w:val="000738E1"/>
    <w:rsid w:val="000A0708"/>
    <w:rsid w:val="000D0ABC"/>
    <w:rsid w:val="000D115D"/>
    <w:rsid w:val="000D1B71"/>
    <w:rsid w:val="000E2641"/>
    <w:rsid w:val="000E5F31"/>
    <w:rsid w:val="00107A16"/>
    <w:rsid w:val="00110036"/>
    <w:rsid w:val="00110DA5"/>
    <w:rsid w:val="00131D09"/>
    <w:rsid w:val="0016464A"/>
    <w:rsid w:val="00170CF8"/>
    <w:rsid w:val="0018118C"/>
    <w:rsid w:val="00182714"/>
    <w:rsid w:val="00190E20"/>
    <w:rsid w:val="00197E1B"/>
    <w:rsid w:val="001B4EBF"/>
    <w:rsid w:val="001B6778"/>
    <w:rsid w:val="001C6A79"/>
    <w:rsid w:val="001D372E"/>
    <w:rsid w:val="001D5744"/>
    <w:rsid w:val="001E62AE"/>
    <w:rsid w:val="001F02BE"/>
    <w:rsid w:val="001F4D1E"/>
    <w:rsid w:val="00201354"/>
    <w:rsid w:val="00205EBA"/>
    <w:rsid w:val="0023221C"/>
    <w:rsid w:val="00233152"/>
    <w:rsid w:val="002358D0"/>
    <w:rsid w:val="00253B36"/>
    <w:rsid w:val="002547FD"/>
    <w:rsid w:val="002631E3"/>
    <w:rsid w:val="00265F1A"/>
    <w:rsid w:val="00267ED2"/>
    <w:rsid w:val="00271165"/>
    <w:rsid w:val="002805E2"/>
    <w:rsid w:val="00281EC0"/>
    <w:rsid w:val="002A3079"/>
    <w:rsid w:val="002A5D63"/>
    <w:rsid w:val="002C0FD8"/>
    <w:rsid w:val="0030219D"/>
    <w:rsid w:val="003068D3"/>
    <w:rsid w:val="00312495"/>
    <w:rsid w:val="00324E5E"/>
    <w:rsid w:val="00344148"/>
    <w:rsid w:val="00347DB9"/>
    <w:rsid w:val="003557A6"/>
    <w:rsid w:val="00380421"/>
    <w:rsid w:val="00383E9E"/>
    <w:rsid w:val="00386837"/>
    <w:rsid w:val="003915E9"/>
    <w:rsid w:val="003A0EE4"/>
    <w:rsid w:val="003A1686"/>
    <w:rsid w:val="003C1A00"/>
    <w:rsid w:val="003E55CB"/>
    <w:rsid w:val="00410B9F"/>
    <w:rsid w:val="0041374C"/>
    <w:rsid w:val="00422E10"/>
    <w:rsid w:val="0042347F"/>
    <w:rsid w:val="00433958"/>
    <w:rsid w:val="004340EA"/>
    <w:rsid w:val="00440BEA"/>
    <w:rsid w:val="00457930"/>
    <w:rsid w:val="00470361"/>
    <w:rsid w:val="004A3973"/>
    <w:rsid w:val="004D6A41"/>
    <w:rsid w:val="004E3C36"/>
    <w:rsid w:val="004E66F0"/>
    <w:rsid w:val="004F0A69"/>
    <w:rsid w:val="005051FF"/>
    <w:rsid w:val="00507D67"/>
    <w:rsid w:val="00510FDA"/>
    <w:rsid w:val="0052467C"/>
    <w:rsid w:val="005646C7"/>
    <w:rsid w:val="00573176"/>
    <w:rsid w:val="005747A6"/>
    <w:rsid w:val="00584877"/>
    <w:rsid w:val="005A0C90"/>
    <w:rsid w:val="005A64F7"/>
    <w:rsid w:val="005C0D5C"/>
    <w:rsid w:val="005E3F1A"/>
    <w:rsid w:val="005E513E"/>
    <w:rsid w:val="005F41FE"/>
    <w:rsid w:val="0060136B"/>
    <w:rsid w:val="0060594A"/>
    <w:rsid w:val="00615E3D"/>
    <w:rsid w:val="006228A8"/>
    <w:rsid w:val="0062314B"/>
    <w:rsid w:val="00625F5B"/>
    <w:rsid w:val="0063614D"/>
    <w:rsid w:val="00645ADA"/>
    <w:rsid w:val="0065318C"/>
    <w:rsid w:val="006629C3"/>
    <w:rsid w:val="00690443"/>
    <w:rsid w:val="00694AF5"/>
    <w:rsid w:val="00697565"/>
    <w:rsid w:val="006B507D"/>
    <w:rsid w:val="006B5596"/>
    <w:rsid w:val="006C0B0B"/>
    <w:rsid w:val="006E3C66"/>
    <w:rsid w:val="006E6F20"/>
    <w:rsid w:val="006F223C"/>
    <w:rsid w:val="006F7738"/>
    <w:rsid w:val="007576E1"/>
    <w:rsid w:val="00774F4D"/>
    <w:rsid w:val="00780502"/>
    <w:rsid w:val="007978B6"/>
    <w:rsid w:val="007A2703"/>
    <w:rsid w:val="007B10CE"/>
    <w:rsid w:val="007C63B4"/>
    <w:rsid w:val="007C6821"/>
    <w:rsid w:val="007D229B"/>
    <w:rsid w:val="007E3933"/>
    <w:rsid w:val="007E43F0"/>
    <w:rsid w:val="007E5713"/>
    <w:rsid w:val="00802ECA"/>
    <w:rsid w:val="008222E3"/>
    <w:rsid w:val="00840CC5"/>
    <w:rsid w:val="008415C3"/>
    <w:rsid w:val="00845A6B"/>
    <w:rsid w:val="00850B60"/>
    <w:rsid w:val="00875274"/>
    <w:rsid w:val="00882CCF"/>
    <w:rsid w:val="00884159"/>
    <w:rsid w:val="00884A5C"/>
    <w:rsid w:val="0089771F"/>
    <w:rsid w:val="008D4C71"/>
    <w:rsid w:val="00903077"/>
    <w:rsid w:val="00925864"/>
    <w:rsid w:val="009B4B64"/>
    <w:rsid w:val="009B5B05"/>
    <w:rsid w:val="009C6D21"/>
    <w:rsid w:val="009E34AE"/>
    <w:rsid w:val="009F00C4"/>
    <w:rsid w:val="00A02243"/>
    <w:rsid w:val="00A06505"/>
    <w:rsid w:val="00A10B29"/>
    <w:rsid w:val="00A13406"/>
    <w:rsid w:val="00A348E9"/>
    <w:rsid w:val="00A60289"/>
    <w:rsid w:val="00A61BF9"/>
    <w:rsid w:val="00A92192"/>
    <w:rsid w:val="00A9423F"/>
    <w:rsid w:val="00AB3736"/>
    <w:rsid w:val="00B06B6E"/>
    <w:rsid w:val="00B12F33"/>
    <w:rsid w:val="00B27E2E"/>
    <w:rsid w:val="00B339C8"/>
    <w:rsid w:val="00B37C00"/>
    <w:rsid w:val="00B37E9D"/>
    <w:rsid w:val="00B967E0"/>
    <w:rsid w:val="00BA788D"/>
    <w:rsid w:val="00BB12E6"/>
    <w:rsid w:val="00BC2511"/>
    <w:rsid w:val="00BE3B37"/>
    <w:rsid w:val="00C05CC1"/>
    <w:rsid w:val="00C15090"/>
    <w:rsid w:val="00C213DA"/>
    <w:rsid w:val="00C35017"/>
    <w:rsid w:val="00C4494C"/>
    <w:rsid w:val="00C52F6B"/>
    <w:rsid w:val="00C55F11"/>
    <w:rsid w:val="00C63A82"/>
    <w:rsid w:val="00C64994"/>
    <w:rsid w:val="00C705C5"/>
    <w:rsid w:val="00C70826"/>
    <w:rsid w:val="00C803A2"/>
    <w:rsid w:val="00C9308C"/>
    <w:rsid w:val="00C95FA6"/>
    <w:rsid w:val="00CA0E8A"/>
    <w:rsid w:val="00CA2975"/>
    <w:rsid w:val="00CD3252"/>
    <w:rsid w:val="00CD3923"/>
    <w:rsid w:val="00CE469D"/>
    <w:rsid w:val="00CF245F"/>
    <w:rsid w:val="00D22B52"/>
    <w:rsid w:val="00D32BE4"/>
    <w:rsid w:val="00D33808"/>
    <w:rsid w:val="00D36053"/>
    <w:rsid w:val="00D409A6"/>
    <w:rsid w:val="00D44B74"/>
    <w:rsid w:val="00D47C62"/>
    <w:rsid w:val="00D56F56"/>
    <w:rsid w:val="00D57B69"/>
    <w:rsid w:val="00D61BBB"/>
    <w:rsid w:val="00D72579"/>
    <w:rsid w:val="00D73877"/>
    <w:rsid w:val="00D77F8B"/>
    <w:rsid w:val="00D8222A"/>
    <w:rsid w:val="00D82C05"/>
    <w:rsid w:val="00DA6537"/>
    <w:rsid w:val="00E07639"/>
    <w:rsid w:val="00E352DA"/>
    <w:rsid w:val="00E374B4"/>
    <w:rsid w:val="00E522C1"/>
    <w:rsid w:val="00E74FD2"/>
    <w:rsid w:val="00E85A10"/>
    <w:rsid w:val="00E85E9A"/>
    <w:rsid w:val="00E90809"/>
    <w:rsid w:val="00EA48AD"/>
    <w:rsid w:val="00EC1EA0"/>
    <w:rsid w:val="00EC70AD"/>
    <w:rsid w:val="00ED4278"/>
    <w:rsid w:val="00EF51F7"/>
    <w:rsid w:val="00EF5C59"/>
    <w:rsid w:val="00F01798"/>
    <w:rsid w:val="00F01A16"/>
    <w:rsid w:val="00F024B0"/>
    <w:rsid w:val="00F052AC"/>
    <w:rsid w:val="00F11F97"/>
    <w:rsid w:val="00F142C6"/>
    <w:rsid w:val="00F435B0"/>
    <w:rsid w:val="00F501EB"/>
    <w:rsid w:val="00F52563"/>
    <w:rsid w:val="00F63B0C"/>
    <w:rsid w:val="00F67CDA"/>
    <w:rsid w:val="00F704D0"/>
    <w:rsid w:val="00F73FFD"/>
    <w:rsid w:val="00FA2026"/>
    <w:rsid w:val="00FA29B6"/>
    <w:rsid w:val="00FA4A08"/>
    <w:rsid w:val="00FB0BF7"/>
    <w:rsid w:val="00FB38A2"/>
    <w:rsid w:val="00FB7534"/>
    <w:rsid w:val="00FD060D"/>
    <w:rsid w:val="00FD31AF"/>
    <w:rsid w:val="00FE5994"/>
    <w:rsid w:val="00FF00AB"/>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4562"/>
  <w15:docId w15:val="{DB79B506-49D2-4439-9123-BCD59275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textAlignment w:val="baseline"/>
    </w:pPr>
    <w:rPr>
      <w:sz w:val="24"/>
    </w:rPr>
  </w:style>
  <w:style w:type="paragraph" w:styleId="Pealkiri2">
    <w:name w:val="heading 2"/>
    <w:basedOn w:val="Normaallaad"/>
    <w:link w:val="Pealkiri2Mrk"/>
    <w:uiPriority w:val="9"/>
    <w:qFormat/>
    <w:rsid w:val="00573176"/>
    <w:pPr>
      <w:suppressAutoHyphens w:val="0"/>
      <w:spacing w:before="100" w:beforeAutospacing="1" w:after="100" w:afterAutospacing="1"/>
      <w:textAlignment w:val="auto"/>
      <w:outlineLvl w:val="1"/>
    </w:pPr>
    <w:rPr>
      <w:rFonts w:ascii="Times New Roman" w:eastAsia="Times New Roman" w:hAnsi="Times New Roman" w:cs="Times New Roman"/>
      <w:b/>
      <w:bCs/>
      <w:kern w:val="0"/>
      <w:sz w:val="36"/>
      <w:szCs w:val="36"/>
      <w:lang w:val="et-EE" w:eastAsia="et-EE" w:bidi="ar-SA"/>
    </w:rPr>
  </w:style>
  <w:style w:type="paragraph" w:styleId="Pealkiri3">
    <w:name w:val="heading 3"/>
    <w:basedOn w:val="Normaallaad"/>
    <w:next w:val="Normaallaad"/>
    <w:link w:val="Pealkiri3Mrk"/>
    <w:uiPriority w:val="9"/>
    <w:semiHidden/>
    <w:unhideWhenUsed/>
    <w:qFormat/>
    <w:rsid w:val="0089771F"/>
    <w:pPr>
      <w:keepNext/>
      <w:keepLines/>
      <w:spacing w:before="40"/>
      <w:outlineLvl w:val="2"/>
    </w:pPr>
    <w:rPr>
      <w:rFonts w:asciiTheme="majorHAnsi" w:eastAsiaTheme="majorEastAsia" w:hAnsiTheme="majorHAnsi"/>
      <w:color w:val="1F3763" w:themeColor="accent1" w:themeShade="7F"/>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Internetilink">
    <w:name w:val="Internetilink"/>
    <w:basedOn w:val="Liguvaikefont"/>
    <w:qFormat/>
    <w:rPr>
      <w:color w:val="0563C1"/>
      <w:u w:val="single"/>
    </w:rPr>
  </w:style>
  <w:style w:type="character" w:customStyle="1" w:styleId="st1">
    <w:name w:val="st1"/>
    <w:basedOn w:val="Liguvaikefont"/>
    <w:qFormat/>
  </w:style>
  <w:style w:type="character" w:styleId="Rhutus">
    <w:name w:val="Emphasis"/>
    <w:qFormat/>
    <w:rPr>
      <w:b/>
      <w:bCs/>
      <w:i w:val="0"/>
      <w:iCs w:val="0"/>
    </w:rPr>
  </w:style>
  <w:style w:type="character" w:styleId="Lahendamatamainimine">
    <w:name w:val="Unresolved Mention"/>
    <w:basedOn w:val="Liguvaikefont"/>
    <w:qFormat/>
    <w:rPr>
      <w:color w:val="605E5C"/>
      <w:shd w:val="clear" w:color="auto" w:fill="E1DFDD"/>
    </w:rPr>
  </w:style>
  <w:style w:type="character" w:customStyle="1" w:styleId="LoendilikMrk">
    <w:name w:val="Loendi lõik Märk"/>
    <w:aliases w:val="EVR-List Paragraph Märk,Mummuga loetelu Märk,Loendi l›ik Märk"/>
    <w:basedOn w:val="Liguvaikefont"/>
    <w:link w:val="Loendilik"/>
    <w:uiPriority w:val="34"/>
    <w:qFormat/>
    <w:locked/>
    <w:rsid w:val="00CB55F5"/>
  </w:style>
  <w:style w:type="character" w:styleId="Kohatitetekst">
    <w:name w:val="Placeholder Text"/>
    <w:basedOn w:val="Liguvaikefont"/>
    <w:uiPriority w:val="99"/>
    <w:semiHidden/>
    <w:qFormat/>
    <w:rsid w:val="00CD5DF9"/>
    <w:rPr>
      <w:color w:val="808080"/>
    </w:rPr>
  </w:style>
  <w:style w:type="paragraph" w:customStyle="1" w:styleId="Pealkiri1">
    <w:name w:val="Pealkiri1"/>
    <w:basedOn w:val="Standard"/>
    <w:next w:val="Textbody"/>
    <w:qFormat/>
    <w:pPr>
      <w:keepNext/>
      <w:spacing w:before="240" w:after="120"/>
    </w:pPr>
    <w:rPr>
      <w:rFonts w:ascii="Liberation Sans" w:eastAsia="Microsoft YaHei" w:hAnsi="Liberation Sans" w:cs="Liberation Sans"/>
      <w:sz w:val="28"/>
      <w:szCs w:val="28"/>
    </w:rPr>
  </w:style>
  <w:style w:type="paragraph" w:styleId="Kehatekst">
    <w:name w:val="Body Text"/>
    <w:basedOn w:val="Normaallaad"/>
    <w:pPr>
      <w:spacing w:after="140" w:line="276" w:lineRule="auto"/>
    </w:pPr>
  </w:style>
  <w:style w:type="paragraph" w:styleId="Loend">
    <w:name w:val="List"/>
    <w:basedOn w:val="Textbody"/>
  </w:style>
  <w:style w:type="paragraph" w:styleId="Pealdis">
    <w:name w:val="caption"/>
    <w:basedOn w:val="Standard"/>
    <w:qFormat/>
    <w:pPr>
      <w:suppressLineNumbers/>
      <w:spacing w:before="120" w:after="120"/>
    </w:pPr>
    <w:rPr>
      <w:i/>
      <w:iCs/>
    </w:rPr>
  </w:style>
  <w:style w:type="paragraph" w:customStyle="1" w:styleId="Register">
    <w:name w:val="Register"/>
    <w:basedOn w:val="Standard"/>
    <w:qFormat/>
    <w:pPr>
      <w:suppressLineNumbers/>
    </w:pPr>
  </w:style>
  <w:style w:type="paragraph" w:customStyle="1" w:styleId="Standard">
    <w:name w:val="Standard"/>
    <w:qFormat/>
    <w:pPr>
      <w:textAlignment w:val="baseline"/>
    </w:pPr>
    <w:rPr>
      <w:sz w:val="24"/>
    </w:rPr>
  </w:style>
  <w:style w:type="paragraph" w:customStyle="1" w:styleId="Textbody">
    <w:name w:val="Text body"/>
    <w:basedOn w:val="Standard"/>
    <w:qFormat/>
    <w:pPr>
      <w:spacing w:after="140" w:line="288" w:lineRule="auto"/>
    </w:pPr>
  </w:style>
  <w:style w:type="paragraph" w:styleId="Loendilik">
    <w:name w:val="List Paragraph"/>
    <w:aliases w:val="EVR-List Paragraph,Mummuga loetelu,Loendi l›ik"/>
    <w:basedOn w:val="Standard"/>
    <w:link w:val="LoendilikMrk"/>
    <w:uiPriority w:val="34"/>
    <w:qFormat/>
    <w:pPr>
      <w:ind w:left="720"/>
    </w:pPr>
  </w:style>
  <w:style w:type="paragraph" w:styleId="Vahedeta">
    <w:name w:val="No Spacing"/>
    <w:qFormat/>
    <w:pPr>
      <w:textAlignment w:val="baseline"/>
    </w:pPr>
    <w:rPr>
      <w:rFonts w:eastAsia="SimSun, 宋体" w:cs="Mangal, 'Liberation Mono'"/>
      <w:color w:val="00000A"/>
      <w:sz w:val="24"/>
      <w:szCs w:val="21"/>
      <w:lang w:val="et-EE"/>
    </w:rPr>
  </w:style>
  <w:style w:type="paragraph" w:styleId="Normaallaadveeb">
    <w:name w:val="Normal (Web)"/>
    <w:basedOn w:val="Normaallaad"/>
    <w:uiPriority w:val="99"/>
    <w:semiHidden/>
    <w:unhideWhenUsed/>
    <w:qFormat/>
    <w:rsid w:val="0096136D"/>
    <w:pPr>
      <w:suppressAutoHyphens w:val="0"/>
      <w:spacing w:beforeAutospacing="1" w:after="142" w:line="288" w:lineRule="auto"/>
      <w:textAlignment w:val="auto"/>
    </w:pPr>
    <w:rPr>
      <w:rFonts w:ascii="Times New Roman" w:eastAsia="Times New Roman" w:hAnsi="Times New Roman" w:cs="Times New Roman"/>
      <w:kern w:val="0"/>
      <w:lang w:val="et-EE" w:eastAsia="et-EE" w:bidi="ar-SA"/>
    </w:rPr>
  </w:style>
  <w:style w:type="character" w:customStyle="1" w:styleId="Pealkiri2Mrk">
    <w:name w:val="Pealkiri 2 Märk"/>
    <w:basedOn w:val="Liguvaikefont"/>
    <w:link w:val="Pealkiri2"/>
    <w:uiPriority w:val="9"/>
    <w:rsid w:val="00573176"/>
    <w:rPr>
      <w:rFonts w:ascii="Times New Roman" w:eastAsia="Times New Roman" w:hAnsi="Times New Roman" w:cs="Times New Roman"/>
      <w:b/>
      <w:bCs/>
      <w:kern w:val="0"/>
      <w:sz w:val="36"/>
      <w:szCs w:val="36"/>
      <w:lang w:val="et-EE" w:eastAsia="et-EE" w:bidi="ar-SA"/>
    </w:rPr>
  </w:style>
  <w:style w:type="character" w:customStyle="1" w:styleId="break-word">
    <w:name w:val="break-word"/>
    <w:basedOn w:val="Liguvaikefont"/>
    <w:rsid w:val="00573176"/>
  </w:style>
  <w:style w:type="character" w:styleId="Kommentaariviide">
    <w:name w:val="annotation reference"/>
    <w:basedOn w:val="Liguvaikefont"/>
    <w:uiPriority w:val="99"/>
    <w:semiHidden/>
    <w:unhideWhenUsed/>
    <w:rsid w:val="00F142C6"/>
    <w:rPr>
      <w:sz w:val="16"/>
      <w:szCs w:val="16"/>
    </w:rPr>
  </w:style>
  <w:style w:type="paragraph" w:styleId="Kommentaaritekst">
    <w:name w:val="annotation text"/>
    <w:basedOn w:val="Normaallaad"/>
    <w:link w:val="KommentaaritekstMrk"/>
    <w:uiPriority w:val="99"/>
    <w:unhideWhenUsed/>
    <w:rsid w:val="00F142C6"/>
    <w:rPr>
      <w:sz w:val="20"/>
      <w:szCs w:val="18"/>
    </w:rPr>
  </w:style>
  <w:style w:type="character" w:customStyle="1" w:styleId="KommentaaritekstMrk">
    <w:name w:val="Kommentaari tekst Märk"/>
    <w:basedOn w:val="Liguvaikefont"/>
    <w:link w:val="Kommentaaritekst"/>
    <w:uiPriority w:val="99"/>
    <w:rsid w:val="00F142C6"/>
    <w:rPr>
      <w:szCs w:val="18"/>
    </w:rPr>
  </w:style>
  <w:style w:type="paragraph" w:styleId="Kommentaariteema">
    <w:name w:val="annotation subject"/>
    <w:basedOn w:val="Kommentaaritekst"/>
    <w:next w:val="Kommentaaritekst"/>
    <w:link w:val="KommentaariteemaMrk"/>
    <w:uiPriority w:val="99"/>
    <w:semiHidden/>
    <w:unhideWhenUsed/>
    <w:rsid w:val="00F142C6"/>
    <w:rPr>
      <w:b/>
      <w:bCs/>
    </w:rPr>
  </w:style>
  <w:style w:type="character" w:customStyle="1" w:styleId="KommentaariteemaMrk">
    <w:name w:val="Kommentaari teema Märk"/>
    <w:basedOn w:val="KommentaaritekstMrk"/>
    <w:link w:val="Kommentaariteema"/>
    <w:uiPriority w:val="99"/>
    <w:semiHidden/>
    <w:rsid w:val="00F142C6"/>
    <w:rPr>
      <w:b/>
      <w:bCs/>
      <w:szCs w:val="18"/>
    </w:rPr>
  </w:style>
  <w:style w:type="paragraph" w:styleId="Pis">
    <w:name w:val="header"/>
    <w:basedOn w:val="Normaallaad"/>
    <w:link w:val="PisMrk"/>
    <w:uiPriority w:val="99"/>
    <w:unhideWhenUsed/>
    <w:rsid w:val="00B339C8"/>
    <w:pPr>
      <w:tabs>
        <w:tab w:val="center" w:pos="4536"/>
        <w:tab w:val="right" w:pos="9072"/>
      </w:tabs>
    </w:pPr>
    <w:rPr>
      <w:szCs w:val="21"/>
    </w:rPr>
  </w:style>
  <w:style w:type="character" w:customStyle="1" w:styleId="PisMrk">
    <w:name w:val="Päis Märk"/>
    <w:basedOn w:val="Liguvaikefont"/>
    <w:link w:val="Pis"/>
    <w:uiPriority w:val="99"/>
    <w:rsid w:val="00B339C8"/>
    <w:rPr>
      <w:sz w:val="24"/>
      <w:szCs w:val="21"/>
    </w:rPr>
  </w:style>
  <w:style w:type="paragraph" w:styleId="Jalus">
    <w:name w:val="footer"/>
    <w:basedOn w:val="Normaallaad"/>
    <w:link w:val="JalusMrk"/>
    <w:uiPriority w:val="99"/>
    <w:unhideWhenUsed/>
    <w:rsid w:val="00B339C8"/>
    <w:pPr>
      <w:tabs>
        <w:tab w:val="center" w:pos="4536"/>
        <w:tab w:val="right" w:pos="9072"/>
      </w:tabs>
    </w:pPr>
    <w:rPr>
      <w:szCs w:val="21"/>
    </w:rPr>
  </w:style>
  <w:style w:type="character" w:customStyle="1" w:styleId="JalusMrk">
    <w:name w:val="Jalus Märk"/>
    <w:basedOn w:val="Liguvaikefont"/>
    <w:link w:val="Jalus"/>
    <w:uiPriority w:val="99"/>
    <w:rsid w:val="00B339C8"/>
    <w:rPr>
      <w:sz w:val="24"/>
      <w:szCs w:val="21"/>
    </w:rPr>
  </w:style>
  <w:style w:type="character" w:customStyle="1" w:styleId="ng-binding">
    <w:name w:val="ng-binding"/>
    <w:basedOn w:val="Liguvaikefont"/>
    <w:rsid w:val="006C0B0B"/>
  </w:style>
  <w:style w:type="character" w:styleId="Hperlink">
    <w:name w:val="Hyperlink"/>
    <w:basedOn w:val="Liguvaikefont"/>
    <w:uiPriority w:val="99"/>
    <w:unhideWhenUsed/>
    <w:rsid w:val="006C0B0B"/>
    <w:rPr>
      <w:color w:val="0563C1" w:themeColor="hyperlink"/>
      <w:u w:val="single"/>
    </w:rPr>
  </w:style>
  <w:style w:type="character" w:styleId="Klastatudhperlink">
    <w:name w:val="FollowedHyperlink"/>
    <w:basedOn w:val="Liguvaikefont"/>
    <w:uiPriority w:val="99"/>
    <w:semiHidden/>
    <w:unhideWhenUsed/>
    <w:rsid w:val="006C0B0B"/>
    <w:rPr>
      <w:color w:val="954F72" w:themeColor="followedHyperlink"/>
      <w:u w:val="single"/>
    </w:rPr>
  </w:style>
  <w:style w:type="table" w:styleId="Kontuurtabel">
    <w:name w:val="Table Grid"/>
    <w:basedOn w:val="Normaaltabel"/>
    <w:uiPriority w:val="39"/>
    <w:rsid w:val="00A6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
    <w:name w:val="Kontuurtabel4"/>
    <w:basedOn w:val="Normaaltabel"/>
    <w:next w:val="Kontuurtabel"/>
    <w:uiPriority w:val="59"/>
    <w:rsid w:val="00C55F11"/>
    <w:pPr>
      <w:suppressAutoHyphens w:val="0"/>
    </w:pPr>
    <w:rPr>
      <w:rFonts w:ascii="Calibri" w:eastAsia="Calibri" w:hAnsi="Calibri" w:cs="Times New Roman"/>
      <w:kern w:val="0"/>
      <w:sz w:val="22"/>
      <w:szCs w:val="22"/>
      <w:lang w:val="et-EE"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semiHidden/>
    <w:rsid w:val="0089771F"/>
    <w:rPr>
      <w:rFonts w:asciiTheme="majorHAnsi" w:eastAsiaTheme="majorEastAsia" w:hAnsiTheme="majorHAnsi"/>
      <w:color w:val="1F3763" w:themeColor="accent1" w:themeShade="7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12">
      <w:bodyDiv w:val="1"/>
      <w:marLeft w:val="0"/>
      <w:marRight w:val="0"/>
      <w:marTop w:val="0"/>
      <w:marBottom w:val="0"/>
      <w:divBdr>
        <w:top w:val="none" w:sz="0" w:space="0" w:color="auto"/>
        <w:left w:val="none" w:sz="0" w:space="0" w:color="auto"/>
        <w:bottom w:val="none" w:sz="0" w:space="0" w:color="auto"/>
        <w:right w:val="none" w:sz="0" w:space="0" w:color="auto"/>
      </w:divBdr>
    </w:div>
    <w:div w:id="526260892">
      <w:bodyDiv w:val="1"/>
      <w:marLeft w:val="0"/>
      <w:marRight w:val="0"/>
      <w:marTop w:val="0"/>
      <w:marBottom w:val="0"/>
      <w:divBdr>
        <w:top w:val="none" w:sz="0" w:space="0" w:color="auto"/>
        <w:left w:val="none" w:sz="0" w:space="0" w:color="auto"/>
        <w:bottom w:val="none" w:sz="0" w:space="0" w:color="auto"/>
        <w:right w:val="none" w:sz="0" w:space="0" w:color="auto"/>
      </w:divBdr>
    </w:div>
    <w:div w:id="713777395">
      <w:bodyDiv w:val="1"/>
      <w:marLeft w:val="0"/>
      <w:marRight w:val="0"/>
      <w:marTop w:val="0"/>
      <w:marBottom w:val="0"/>
      <w:divBdr>
        <w:top w:val="none" w:sz="0" w:space="0" w:color="auto"/>
        <w:left w:val="none" w:sz="0" w:space="0" w:color="auto"/>
        <w:bottom w:val="none" w:sz="0" w:space="0" w:color="auto"/>
        <w:right w:val="none" w:sz="0" w:space="0" w:color="auto"/>
      </w:divBdr>
    </w:div>
    <w:div w:id="1454442251">
      <w:bodyDiv w:val="1"/>
      <w:marLeft w:val="0"/>
      <w:marRight w:val="0"/>
      <w:marTop w:val="0"/>
      <w:marBottom w:val="0"/>
      <w:divBdr>
        <w:top w:val="none" w:sz="0" w:space="0" w:color="auto"/>
        <w:left w:val="none" w:sz="0" w:space="0" w:color="auto"/>
        <w:bottom w:val="none" w:sz="0" w:space="0" w:color="auto"/>
        <w:right w:val="none" w:sz="0" w:space="0" w:color="auto"/>
      </w:divBdr>
    </w:div>
    <w:div w:id="2059355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iigihanked.riik.ee/rhr-web/"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00F2-0E66-403B-AAE4-4AEABDF6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3043</Words>
  <Characters>17656</Characters>
  <Application>Microsoft Office Word</Application>
  <DocSecurity>0</DocSecurity>
  <Lines>147</Lines>
  <Paragraphs>41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Abel</dc:creator>
  <cp:keywords/>
  <dc:description/>
  <cp:lastModifiedBy>Merike Vahe</cp:lastModifiedBy>
  <cp:revision>4</cp:revision>
  <cp:lastPrinted>2019-03-07T09:37:00Z</cp:lastPrinted>
  <dcterms:created xsi:type="dcterms:W3CDTF">2026-04-28T08:08:00Z</dcterms:created>
  <dcterms:modified xsi:type="dcterms:W3CDTF">2026-05-05T06:45:00Z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