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ABD7" w14:textId="2FE8358B" w:rsidR="00102F8D" w:rsidRPr="00E123DB" w:rsidRDefault="00E123DB" w:rsidP="00102F8D">
      <w:pPr>
        <w:widowControl w:val="0"/>
        <w:suppressAutoHyphens/>
        <w:autoSpaceDE w:val="0"/>
        <w:spacing w:after="0"/>
        <w:ind w:left="0" w:firstLine="0"/>
        <w:jc w:val="right"/>
        <w:textAlignment w:val="baseline"/>
        <w:rPr>
          <w:rFonts w:ascii="Times New Roman" w:eastAsia="NSimSun" w:hAnsi="Times New Roman" w:cs="Times New Roman"/>
          <w:b/>
          <w:bCs/>
          <w:color w:val="000000"/>
          <w:sz w:val="20"/>
          <w:szCs w:val="20"/>
          <w:lang w:eastAsia="zh-CN" w:bidi="hi-IN"/>
          <w14:ligatures w14:val="none"/>
        </w:rPr>
      </w:pPr>
      <w:r w:rsidRPr="00E123DB">
        <w:rPr>
          <w:rFonts w:ascii="Times New Roman" w:eastAsia="NSimSun" w:hAnsi="Times New Roman" w:cs="Times New Roman"/>
          <w:b/>
          <w:bCs/>
          <w:color w:val="000000"/>
          <w:sz w:val="20"/>
          <w:szCs w:val="20"/>
          <w:lang w:eastAsia="zh-CN" w:bidi="hi-IN"/>
          <w14:ligatures w14:val="none"/>
        </w:rPr>
        <w:t>Lisa 1 tehniline kirjeldus</w:t>
      </w:r>
    </w:p>
    <w:p w14:paraId="0C3C7D2F" w14:textId="6E1B9FF3" w:rsidR="00102F8D" w:rsidRPr="00102F8D" w:rsidRDefault="00102F8D" w:rsidP="00102F8D">
      <w:pPr>
        <w:widowControl w:val="0"/>
        <w:suppressAutoHyphens/>
        <w:autoSpaceDE w:val="0"/>
        <w:spacing w:after="0"/>
        <w:ind w:left="0" w:firstLine="0"/>
        <w:jc w:val="right"/>
        <w:textAlignment w:val="baseline"/>
        <w:rPr>
          <w:rFonts w:ascii="Times New Roman" w:eastAsia="NSimSun" w:hAnsi="Times New Roman" w:cs="Times New Roman"/>
          <w:sz w:val="24"/>
          <w:szCs w:val="24"/>
          <w:lang w:eastAsia="zh-CN" w:bidi="hi-IN"/>
          <w14:ligatures w14:val="none"/>
        </w:rPr>
      </w:pPr>
      <w:r w:rsidRPr="00102F8D">
        <w:rPr>
          <w:rFonts w:ascii="Times New Roman" w:eastAsia="NSimSun" w:hAnsi="Times New Roman" w:cs="Times New Roman"/>
          <w:color w:val="000000"/>
          <w:sz w:val="20"/>
          <w:szCs w:val="20"/>
          <w:lang w:eastAsia="zh-CN" w:bidi="hi-IN"/>
          <w14:ligatures w14:val="none"/>
        </w:rPr>
        <w:t xml:space="preserve">Jõhvi Vallavalitsuse </w:t>
      </w:r>
      <w:r w:rsidR="00EF420D">
        <w:rPr>
          <w:rFonts w:ascii="Times New Roman" w:eastAsia="NSimSun" w:hAnsi="Times New Roman" w:cs="Times New Roman"/>
          <w:color w:val="000000"/>
          <w:sz w:val="20"/>
          <w:szCs w:val="20"/>
          <w:lang w:eastAsia="zh-CN" w:bidi="hi-IN"/>
          <w14:ligatures w14:val="none"/>
        </w:rPr>
        <w:t>0</w:t>
      </w:r>
      <w:r w:rsidRPr="00102F8D">
        <w:rPr>
          <w:rFonts w:ascii="Times New Roman" w:eastAsia="NSimSun" w:hAnsi="Times New Roman" w:cs="Times New Roman"/>
          <w:color w:val="000000"/>
          <w:sz w:val="20"/>
          <w:szCs w:val="20"/>
          <w:lang w:eastAsia="zh-CN" w:bidi="hi-IN"/>
          <w14:ligatures w14:val="none"/>
        </w:rPr>
        <w:t xml:space="preserve">7.04.2026 korraldusele nr </w:t>
      </w:r>
      <w:r w:rsidR="00D03F03">
        <w:rPr>
          <w:rFonts w:ascii="Times New Roman" w:eastAsia="NSimSun" w:hAnsi="Times New Roman" w:cs="Times New Roman"/>
          <w:color w:val="000000"/>
          <w:sz w:val="20"/>
          <w:szCs w:val="20"/>
          <w:lang w:eastAsia="zh-CN" w:bidi="hi-IN"/>
          <w14:ligatures w14:val="none"/>
        </w:rPr>
        <w:t>385</w:t>
      </w:r>
    </w:p>
    <w:p w14:paraId="079B3198" w14:textId="77777777" w:rsidR="00102F8D" w:rsidRPr="00102F8D" w:rsidRDefault="00102F8D" w:rsidP="00102F8D">
      <w:pPr>
        <w:widowControl w:val="0"/>
        <w:suppressAutoHyphens/>
        <w:autoSpaceDE w:val="0"/>
        <w:autoSpaceDN w:val="0"/>
        <w:spacing w:after="0"/>
        <w:ind w:left="0" w:firstLine="0"/>
        <w:jc w:val="right"/>
        <w:textAlignment w:val="baseline"/>
        <w:rPr>
          <w:rFonts w:ascii="Times New Roman" w:eastAsia="SimSun, 宋体" w:hAnsi="Times New Roman" w:cs="Times New Roman"/>
          <w:color w:val="000000"/>
          <w:kern w:val="3"/>
          <w:sz w:val="20"/>
          <w:szCs w:val="20"/>
          <w:lang w:eastAsia="zh-CN"/>
          <w14:ligatures w14:val="none"/>
        </w:rPr>
      </w:pPr>
      <w:r w:rsidRPr="00102F8D">
        <w:rPr>
          <w:rFonts w:ascii="Times New Roman" w:eastAsia="SimSun, 宋体" w:hAnsi="Times New Roman" w:cs="Times New Roman"/>
          <w:color w:val="000000"/>
          <w:kern w:val="3"/>
          <w:sz w:val="20"/>
          <w:szCs w:val="20"/>
          <w:lang w:eastAsia="zh-CN"/>
          <w14:ligatures w14:val="none"/>
        </w:rPr>
        <w:t>„Veebihanke „</w:t>
      </w:r>
      <w:bookmarkStart w:id="0" w:name="_Hlk72486202"/>
      <w:bookmarkEnd w:id="0"/>
      <w:r w:rsidRPr="00102F8D">
        <w:rPr>
          <w:rFonts w:ascii="Times New Roman" w:eastAsia="SimSun, 宋体" w:hAnsi="Times New Roman" w:cs="Times New Roman"/>
          <w:color w:val="000000"/>
          <w:kern w:val="3"/>
          <w:sz w:val="20"/>
          <w:szCs w:val="20"/>
          <w:lang w:eastAsia="zh-CN"/>
          <w14:ligatures w14:val="none"/>
        </w:rPr>
        <w:t>Voka jäätmemaja taastamine”</w:t>
      </w:r>
    </w:p>
    <w:p w14:paraId="67CA4C90" w14:textId="63E3FFDC" w:rsidR="00102F8D" w:rsidRPr="00102F8D" w:rsidRDefault="00102F8D" w:rsidP="00102F8D">
      <w:pPr>
        <w:widowControl w:val="0"/>
        <w:suppressAutoHyphens/>
        <w:autoSpaceDE w:val="0"/>
        <w:autoSpaceDN w:val="0"/>
        <w:spacing w:after="0"/>
        <w:ind w:left="0" w:firstLine="0"/>
        <w:jc w:val="right"/>
        <w:textAlignment w:val="baseline"/>
        <w:rPr>
          <w:rFonts w:ascii="Times New Roman" w:eastAsia="SimSun, 宋体" w:hAnsi="Times New Roman" w:cs="Times New Roman"/>
          <w:color w:val="000000"/>
          <w:kern w:val="3"/>
          <w:sz w:val="20"/>
          <w:szCs w:val="20"/>
          <w:lang w:eastAsia="zh-CN"/>
          <w14:ligatures w14:val="none"/>
        </w:rPr>
      </w:pPr>
      <w:r w:rsidRPr="00102F8D">
        <w:rPr>
          <w:rFonts w:ascii="Times New Roman" w:eastAsia="SimSun, 宋体" w:hAnsi="Times New Roman" w:cs="Times New Roman"/>
          <w:color w:val="000000"/>
          <w:kern w:val="3"/>
          <w:sz w:val="20"/>
          <w:szCs w:val="20"/>
          <w:lang w:eastAsia="zh-CN"/>
          <w14:ligatures w14:val="none"/>
        </w:rPr>
        <w:t xml:space="preserve"> hankemenetluse korraldamine ja</w:t>
      </w:r>
    </w:p>
    <w:p w14:paraId="12D38726" w14:textId="3E5312E5" w:rsidR="003C2504" w:rsidRDefault="00102F8D" w:rsidP="00102F8D">
      <w:pPr>
        <w:spacing w:line="276" w:lineRule="auto"/>
        <w:ind w:left="360" w:hanging="360"/>
        <w:jc w:val="right"/>
        <w:rPr>
          <w:rFonts w:ascii="Times New Roman" w:hAnsi="Times New Roman" w:cs="Times New Roman"/>
          <w:b/>
          <w:bCs/>
          <w:sz w:val="24"/>
          <w:szCs w:val="24"/>
        </w:rPr>
      </w:pPr>
      <w:r w:rsidRPr="00102F8D">
        <w:rPr>
          <w:rFonts w:ascii="Times New Roman" w:eastAsia="NSimSun" w:hAnsi="Times New Roman" w:cs="Times New Roman"/>
          <w:color w:val="000000"/>
          <w:sz w:val="20"/>
          <w:szCs w:val="20"/>
          <w:lang w:eastAsia="zh-CN" w:bidi="hi-IN"/>
          <w14:ligatures w14:val="none"/>
        </w:rPr>
        <w:t>veebihanke dokumendi kinnitamine”</w:t>
      </w:r>
      <w:r w:rsidR="00F71C31">
        <w:rPr>
          <w:rFonts w:ascii="Times New Roman" w:eastAsia="NSimSun" w:hAnsi="Times New Roman" w:cs="Times New Roman"/>
          <w:color w:val="000000"/>
          <w:sz w:val="20"/>
          <w:szCs w:val="20"/>
          <w:lang w:eastAsia="zh-CN" w:bidi="hi-IN"/>
          <w14:ligatures w14:val="none"/>
        </w:rPr>
        <w:t xml:space="preserve"> </w:t>
      </w:r>
      <w:r>
        <w:rPr>
          <w:rFonts w:ascii="Times New Roman" w:eastAsia="NSimSun" w:hAnsi="Times New Roman" w:cs="Times New Roman"/>
          <w:color w:val="000000"/>
          <w:sz w:val="20"/>
          <w:szCs w:val="20"/>
          <w:lang w:eastAsia="zh-CN" w:bidi="hi-IN"/>
          <w14:ligatures w14:val="none"/>
        </w:rPr>
        <w:t>lisale</w:t>
      </w:r>
    </w:p>
    <w:p w14:paraId="16B6C7B8" w14:textId="24F07008" w:rsidR="003C2504" w:rsidRDefault="003C2504" w:rsidP="00C9105E">
      <w:pPr>
        <w:spacing w:line="276" w:lineRule="auto"/>
        <w:ind w:left="360" w:hanging="360"/>
        <w:rPr>
          <w:rFonts w:ascii="Times New Roman" w:hAnsi="Times New Roman" w:cs="Times New Roman"/>
          <w:b/>
          <w:bCs/>
          <w:sz w:val="24"/>
          <w:szCs w:val="24"/>
        </w:rPr>
      </w:pPr>
    </w:p>
    <w:p w14:paraId="47ED856C" w14:textId="048138FF" w:rsidR="00255C88" w:rsidRPr="00074F0F" w:rsidRDefault="00255C88" w:rsidP="00F71C31">
      <w:pPr>
        <w:spacing w:after="0" w:line="276" w:lineRule="auto"/>
        <w:ind w:left="360" w:hanging="360"/>
        <w:jc w:val="center"/>
        <w:rPr>
          <w:rFonts w:ascii="Times New Roman" w:hAnsi="Times New Roman" w:cs="Times New Roman"/>
          <w:b/>
          <w:bCs/>
          <w:sz w:val="24"/>
          <w:szCs w:val="24"/>
        </w:rPr>
      </w:pPr>
      <w:r w:rsidRPr="00074F0F">
        <w:rPr>
          <w:rFonts w:ascii="Times New Roman" w:hAnsi="Times New Roman" w:cs="Times New Roman"/>
          <w:b/>
          <w:bCs/>
          <w:sz w:val="24"/>
          <w:szCs w:val="24"/>
        </w:rPr>
        <w:t>Tehniline kirjeldus</w:t>
      </w:r>
    </w:p>
    <w:p w14:paraId="0A166D76" w14:textId="77777777" w:rsidR="00EF420D" w:rsidRPr="00074F0F" w:rsidRDefault="00EF420D" w:rsidP="00EF420D">
      <w:pPr>
        <w:spacing w:after="0" w:line="276" w:lineRule="auto"/>
        <w:ind w:left="360" w:hanging="360"/>
        <w:rPr>
          <w:rFonts w:ascii="Times New Roman" w:hAnsi="Times New Roman" w:cs="Times New Roman"/>
          <w:b/>
          <w:bCs/>
          <w:sz w:val="24"/>
          <w:szCs w:val="24"/>
        </w:rPr>
      </w:pPr>
    </w:p>
    <w:p w14:paraId="5BB957C6" w14:textId="77777777" w:rsidR="00EF420D" w:rsidRPr="00074F0F" w:rsidRDefault="00EF420D" w:rsidP="00EF420D">
      <w:pPr>
        <w:pStyle w:val="Vahedeta"/>
        <w:rPr>
          <w:sz w:val="24"/>
          <w:szCs w:val="24"/>
        </w:rPr>
      </w:pPr>
    </w:p>
    <w:p w14:paraId="34B8D824" w14:textId="6C7434B3" w:rsidR="00255C88" w:rsidRPr="00074F0F" w:rsidRDefault="00EF420D" w:rsidP="00074F0F">
      <w:pPr>
        <w:pStyle w:val="Vahedeta"/>
        <w:rPr>
          <w:rFonts w:ascii="Times New Roman" w:hAnsi="Times New Roman" w:cs="Times New Roman"/>
          <w:b/>
          <w:bCs/>
          <w:sz w:val="24"/>
          <w:szCs w:val="24"/>
        </w:rPr>
      </w:pPr>
      <w:r w:rsidRPr="00074F0F">
        <w:rPr>
          <w:rFonts w:ascii="Times New Roman" w:hAnsi="Times New Roman" w:cs="Times New Roman"/>
          <w:b/>
          <w:bCs/>
          <w:noProof/>
          <w:sz w:val="24"/>
          <w:szCs w:val="24"/>
        </w:rPr>
        <w:drawing>
          <wp:anchor distT="0" distB="0" distL="114300" distR="114300" simplePos="0" relativeHeight="251658240" behindDoc="0" locked="0" layoutInCell="1" allowOverlap="1" wp14:anchorId="40DDFAC7" wp14:editId="60270B15">
            <wp:simplePos x="0" y="0"/>
            <wp:positionH relativeFrom="margin">
              <wp:posOffset>3038475</wp:posOffset>
            </wp:positionH>
            <wp:positionV relativeFrom="margin">
              <wp:posOffset>2066925</wp:posOffset>
            </wp:positionV>
            <wp:extent cx="2357755" cy="1600200"/>
            <wp:effectExtent l="0" t="0" r="4445" b="0"/>
            <wp:wrapSquare wrapText="bothSides"/>
            <wp:docPr id="1137462827" name="Picture 1" descr="A bird's eye view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2827" name="Picture 1" descr="A bird's eye view of a hous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57755" cy="1600200"/>
                    </a:xfrm>
                    <a:prstGeom prst="rect">
                      <a:avLst/>
                    </a:prstGeom>
                  </pic:spPr>
                </pic:pic>
              </a:graphicData>
            </a:graphic>
            <wp14:sizeRelH relativeFrom="margin">
              <wp14:pctWidth>0</wp14:pctWidth>
            </wp14:sizeRelH>
            <wp14:sizeRelV relativeFrom="margin">
              <wp14:pctHeight>0</wp14:pctHeight>
            </wp14:sizeRelV>
          </wp:anchor>
        </w:drawing>
      </w:r>
      <w:r w:rsidR="5D9EB0B2" w:rsidRPr="00074F0F">
        <w:rPr>
          <w:rFonts w:ascii="Times New Roman" w:hAnsi="Times New Roman" w:cs="Times New Roman"/>
          <w:b/>
          <w:bCs/>
          <w:sz w:val="24"/>
          <w:szCs w:val="24"/>
        </w:rPr>
        <w:t>Hoone asukoht ja paiknemine</w:t>
      </w:r>
    </w:p>
    <w:p w14:paraId="59A7DB61" w14:textId="77777777" w:rsidR="00074F0F" w:rsidRPr="00074F0F" w:rsidRDefault="00074F0F" w:rsidP="00074F0F">
      <w:pPr>
        <w:pStyle w:val="Vahedeta"/>
        <w:rPr>
          <w:rFonts w:ascii="Times New Roman" w:hAnsi="Times New Roman" w:cs="Times New Roman"/>
          <w:b/>
          <w:bCs/>
          <w:sz w:val="24"/>
          <w:szCs w:val="24"/>
        </w:rPr>
      </w:pPr>
    </w:p>
    <w:p w14:paraId="0B77DE79" w14:textId="21F66AAB" w:rsidR="00255C88" w:rsidRPr="00074F0F" w:rsidRDefault="00074F0F" w:rsidP="00074F0F">
      <w:pPr>
        <w:pStyle w:val="Vahedeta"/>
        <w:rPr>
          <w:rFonts w:ascii="Times New Roman" w:hAnsi="Times New Roman" w:cs="Times New Roman"/>
          <w:sz w:val="24"/>
          <w:szCs w:val="24"/>
        </w:rPr>
      </w:pPr>
      <w:r w:rsidRPr="00074F0F">
        <w:rPr>
          <w:rFonts w:ascii="Times New Roman" w:hAnsi="Times New Roman" w:cs="Times New Roman"/>
          <w:sz w:val="24"/>
          <w:szCs w:val="24"/>
        </w:rPr>
        <w:t xml:space="preserve">1. </w:t>
      </w:r>
      <w:r w:rsidR="00810548" w:rsidRPr="00074F0F">
        <w:rPr>
          <w:rFonts w:ascii="Times New Roman" w:hAnsi="Times New Roman" w:cs="Times New Roman"/>
          <w:sz w:val="24"/>
          <w:szCs w:val="24"/>
        </w:rPr>
        <w:t xml:space="preserve">Aadress </w:t>
      </w:r>
      <w:r w:rsidR="0019587E" w:rsidRPr="00074F0F">
        <w:rPr>
          <w:rFonts w:ascii="Times New Roman" w:hAnsi="Times New Roman" w:cs="Times New Roman"/>
          <w:sz w:val="24"/>
          <w:szCs w:val="24"/>
        </w:rPr>
        <w:t>Narva mnt 5a</w:t>
      </w:r>
      <w:r w:rsidR="00810548" w:rsidRPr="00074F0F">
        <w:rPr>
          <w:rFonts w:ascii="Times New Roman" w:hAnsi="Times New Roman" w:cs="Times New Roman"/>
          <w:sz w:val="24"/>
          <w:szCs w:val="24"/>
        </w:rPr>
        <w:t>,</w:t>
      </w:r>
      <w:r w:rsidR="0019587E" w:rsidRPr="00074F0F">
        <w:rPr>
          <w:rFonts w:ascii="Times New Roman" w:hAnsi="Times New Roman" w:cs="Times New Roman"/>
          <w:sz w:val="24"/>
          <w:szCs w:val="24"/>
        </w:rPr>
        <w:t xml:space="preserve"> Voka alevik,</w:t>
      </w:r>
      <w:r w:rsidR="00810548" w:rsidRPr="00074F0F">
        <w:rPr>
          <w:rFonts w:ascii="Times New Roman" w:hAnsi="Times New Roman" w:cs="Times New Roman"/>
          <w:sz w:val="24"/>
          <w:szCs w:val="24"/>
        </w:rPr>
        <w:t xml:space="preserve"> Jõhvi vald, Ida-Virumaa.</w:t>
      </w:r>
    </w:p>
    <w:p w14:paraId="0B11A0D0" w14:textId="77777777" w:rsidR="00F71C31" w:rsidRDefault="00F71C31" w:rsidP="00074F0F">
      <w:pPr>
        <w:pStyle w:val="Vahedeta"/>
        <w:rPr>
          <w:rFonts w:ascii="Times New Roman" w:hAnsi="Times New Roman" w:cs="Times New Roman"/>
          <w:sz w:val="24"/>
          <w:szCs w:val="24"/>
        </w:rPr>
      </w:pPr>
    </w:p>
    <w:p w14:paraId="29CA3E6F" w14:textId="1C1FCD3F" w:rsidR="00B30126" w:rsidRPr="00074F0F" w:rsidRDefault="00074F0F" w:rsidP="00074F0F">
      <w:pPr>
        <w:pStyle w:val="Vahedeta"/>
        <w:rPr>
          <w:rFonts w:ascii="Times New Roman" w:hAnsi="Times New Roman" w:cs="Times New Roman"/>
          <w:sz w:val="24"/>
          <w:szCs w:val="24"/>
        </w:rPr>
      </w:pPr>
      <w:r w:rsidRPr="00074F0F">
        <w:rPr>
          <w:rFonts w:ascii="Times New Roman" w:hAnsi="Times New Roman" w:cs="Times New Roman"/>
          <w:sz w:val="24"/>
          <w:szCs w:val="24"/>
        </w:rPr>
        <w:t xml:space="preserve">2. </w:t>
      </w:r>
      <w:hyperlink r:id="rId8" w:history="1">
        <w:r w:rsidR="00AC4555" w:rsidRPr="00074F0F">
          <w:rPr>
            <w:rStyle w:val="Hperlink"/>
            <w:rFonts w:ascii="Times New Roman" w:hAnsi="Times New Roman" w:cs="Times New Roman"/>
            <w:sz w:val="24"/>
            <w:szCs w:val="24"/>
          </w:rPr>
          <w:t xml:space="preserve">Ehitisregistri kood </w:t>
        </w:r>
        <w:r w:rsidR="004F0E04" w:rsidRPr="00074F0F">
          <w:rPr>
            <w:rStyle w:val="Hperlink"/>
            <w:rFonts w:ascii="Times New Roman" w:hAnsi="Times New Roman" w:cs="Times New Roman"/>
            <w:sz w:val="24"/>
            <w:szCs w:val="24"/>
          </w:rPr>
          <w:t xml:space="preserve">120293357 </w:t>
        </w:r>
        <w:r w:rsidR="00AC4555" w:rsidRPr="00074F0F">
          <w:rPr>
            <w:rStyle w:val="Hperlink"/>
            <w:rFonts w:ascii="Times New Roman" w:hAnsi="Times New Roman" w:cs="Times New Roman"/>
            <w:sz w:val="24"/>
            <w:szCs w:val="24"/>
          </w:rPr>
          <w:t>(ehr.ee)</w:t>
        </w:r>
      </w:hyperlink>
    </w:p>
    <w:p w14:paraId="0F12367C" w14:textId="77777777" w:rsidR="000456BC" w:rsidRPr="00074F0F" w:rsidRDefault="000456BC" w:rsidP="00074F0F">
      <w:pPr>
        <w:pStyle w:val="Vahedeta"/>
        <w:rPr>
          <w:rFonts w:ascii="Times New Roman" w:hAnsi="Times New Roman" w:cs="Times New Roman"/>
          <w:sz w:val="24"/>
          <w:szCs w:val="24"/>
        </w:rPr>
      </w:pPr>
    </w:p>
    <w:p w14:paraId="6F24E393" w14:textId="286A1AA0" w:rsidR="00681A34" w:rsidRPr="00074F0F" w:rsidRDefault="00681A34" w:rsidP="00074F0F">
      <w:pPr>
        <w:pStyle w:val="Vahedeta"/>
        <w:rPr>
          <w:rFonts w:ascii="Times New Roman" w:hAnsi="Times New Roman" w:cs="Times New Roman"/>
          <w:b/>
          <w:bCs/>
          <w:sz w:val="24"/>
          <w:szCs w:val="24"/>
        </w:rPr>
      </w:pPr>
      <w:r w:rsidRPr="00074F0F">
        <w:rPr>
          <w:rFonts w:ascii="Times New Roman" w:hAnsi="Times New Roman" w:cs="Times New Roman"/>
          <w:b/>
          <w:bCs/>
          <w:sz w:val="24"/>
          <w:szCs w:val="24"/>
        </w:rPr>
        <w:t>Tööde üldine eesmärk</w:t>
      </w:r>
    </w:p>
    <w:p w14:paraId="46C97CA1" w14:textId="77777777" w:rsidR="00074F0F" w:rsidRPr="00074F0F" w:rsidRDefault="00074F0F" w:rsidP="00074F0F">
      <w:pPr>
        <w:pStyle w:val="Vahedeta"/>
        <w:rPr>
          <w:rFonts w:ascii="Times New Roman" w:hAnsi="Times New Roman" w:cs="Times New Roman"/>
          <w:b/>
          <w:bCs/>
          <w:sz w:val="24"/>
          <w:szCs w:val="24"/>
        </w:rPr>
      </w:pPr>
    </w:p>
    <w:p w14:paraId="7E6AA6DD" w14:textId="1B2CD2F2" w:rsidR="000857BE" w:rsidRDefault="00074F0F" w:rsidP="00074F0F">
      <w:pPr>
        <w:pStyle w:val="Vahedeta"/>
        <w:ind w:left="0" w:firstLine="0"/>
        <w:rPr>
          <w:rFonts w:ascii="Times New Roman" w:hAnsi="Times New Roman" w:cs="Times New Roman"/>
          <w:sz w:val="24"/>
          <w:szCs w:val="24"/>
        </w:rPr>
      </w:pPr>
      <w:r w:rsidRPr="00074F0F">
        <w:rPr>
          <w:rFonts w:ascii="Times New Roman" w:hAnsi="Times New Roman" w:cs="Times New Roman"/>
          <w:sz w:val="24"/>
          <w:szCs w:val="24"/>
        </w:rPr>
        <w:t xml:space="preserve">3. </w:t>
      </w:r>
      <w:r w:rsidR="00561D5D" w:rsidRPr="00074F0F">
        <w:rPr>
          <w:rFonts w:ascii="Times New Roman" w:hAnsi="Times New Roman" w:cs="Times New Roman"/>
          <w:sz w:val="24"/>
          <w:szCs w:val="24"/>
        </w:rPr>
        <w:t>Hank</w:t>
      </w:r>
      <w:r w:rsidR="000E7505" w:rsidRPr="00074F0F">
        <w:rPr>
          <w:rFonts w:ascii="Times New Roman" w:hAnsi="Times New Roman" w:cs="Times New Roman"/>
          <w:sz w:val="24"/>
          <w:szCs w:val="24"/>
        </w:rPr>
        <w:t>ija</w:t>
      </w:r>
      <w:r w:rsidR="00561D5D" w:rsidRPr="00074F0F">
        <w:rPr>
          <w:rFonts w:ascii="Times New Roman" w:hAnsi="Times New Roman" w:cs="Times New Roman"/>
          <w:sz w:val="24"/>
          <w:szCs w:val="24"/>
        </w:rPr>
        <w:t xml:space="preserve"> eesmärgiks on </w:t>
      </w:r>
      <w:r w:rsidR="00D53528" w:rsidRPr="00074F0F">
        <w:rPr>
          <w:rFonts w:ascii="Times New Roman" w:hAnsi="Times New Roman" w:cs="Times New Roman"/>
          <w:sz w:val="24"/>
          <w:szCs w:val="24"/>
        </w:rPr>
        <w:t xml:space="preserve">Voka Jäätmekäitluse </w:t>
      </w:r>
      <w:r w:rsidR="00DB601E" w:rsidRPr="00074F0F">
        <w:rPr>
          <w:rFonts w:ascii="Times New Roman" w:hAnsi="Times New Roman" w:cs="Times New Roman"/>
          <w:sz w:val="24"/>
          <w:szCs w:val="24"/>
        </w:rPr>
        <w:t xml:space="preserve">hoone, </w:t>
      </w:r>
      <w:r w:rsidR="00AF3D11" w:rsidRPr="00074F0F">
        <w:rPr>
          <w:rFonts w:ascii="Times New Roman" w:hAnsi="Times New Roman" w:cs="Times New Roman"/>
          <w:sz w:val="24"/>
          <w:szCs w:val="24"/>
        </w:rPr>
        <w:t>tulekahju järgsete</w:t>
      </w:r>
      <w:r w:rsidR="00DB601E" w:rsidRPr="00074F0F">
        <w:rPr>
          <w:rFonts w:ascii="Times New Roman" w:hAnsi="Times New Roman" w:cs="Times New Roman"/>
          <w:sz w:val="24"/>
          <w:szCs w:val="24"/>
        </w:rPr>
        <w:t>,</w:t>
      </w:r>
      <w:r w:rsidR="00D53528" w:rsidRPr="00074F0F">
        <w:rPr>
          <w:rFonts w:ascii="Times New Roman" w:hAnsi="Times New Roman" w:cs="Times New Roman"/>
          <w:sz w:val="24"/>
          <w:szCs w:val="24"/>
        </w:rPr>
        <w:t xml:space="preserve"> </w:t>
      </w:r>
      <w:r w:rsidR="007D29A3" w:rsidRPr="00074F0F">
        <w:rPr>
          <w:rFonts w:ascii="Times New Roman" w:hAnsi="Times New Roman" w:cs="Times New Roman"/>
          <w:sz w:val="24"/>
          <w:szCs w:val="24"/>
        </w:rPr>
        <w:t>ehitustööde läbiviimine.</w:t>
      </w:r>
    </w:p>
    <w:p w14:paraId="18C77C55" w14:textId="77777777" w:rsidR="00074F0F" w:rsidRPr="00074F0F" w:rsidRDefault="00074F0F" w:rsidP="00074F0F">
      <w:pPr>
        <w:pStyle w:val="Vahedeta"/>
        <w:ind w:left="0" w:firstLine="0"/>
        <w:rPr>
          <w:rFonts w:ascii="Times New Roman" w:hAnsi="Times New Roman" w:cs="Times New Roman"/>
          <w:sz w:val="24"/>
          <w:szCs w:val="24"/>
        </w:rPr>
      </w:pPr>
    </w:p>
    <w:p w14:paraId="11C8ECCD" w14:textId="1A9DD6E1" w:rsidR="00561D5D" w:rsidRPr="00074F0F" w:rsidRDefault="00074F0F" w:rsidP="00074F0F">
      <w:pPr>
        <w:pStyle w:val="Vahedeta"/>
        <w:ind w:left="0" w:firstLine="0"/>
        <w:rPr>
          <w:rFonts w:ascii="Times New Roman" w:hAnsi="Times New Roman" w:cs="Times New Roman"/>
          <w:sz w:val="24"/>
          <w:szCs w:val="24"/>
        </w:rPr>
      </w:pPr>
      <w:r w:rsidRPr="00074F0F">
        <w:rPr>
          <w:rFonts w:ascii="Times New Roman" w:hAnsi="Times New Roman" w:cs="Times New Roman"/>
          <w:sz w:val="24"/>
          <w:szCs w:val="24"/>
        </w:rPr>
        <w:t xml:space="preserve">4. </w:t>
      </w:r>
      <w:r w:rsidR="000E7505" w:rsidRPr="00074F0F">
        <w:rPr>
          <w:rFonts w:ascii="Times New Roman" w:hAnsi="Times New Roman" w:cs="Times New Roman"/>
          <w:sz w:val="24"/>
          <w:szCs w:val="24"/>
        </w:rPr>
        <w:t>Hankija</w:t>
      </w:r>
      <w:r w:rsidR="00561D5D" w:rsidRPr="00074F0F">
        <w:rPr>
          <w:rFonts w:ascii="Times New Roman" w:hAnsi="Times New Roman" w:cs="Times New Roman"/>
          <w:sz w:val="24"/>
          <w:szCs w:val="24"/>
        </w:rPr>
        <w:t xml:space="preserve"> soov on</w:t>
      </w:r>
      <w:r w:rsidR="0073146B" w:rsidRPr="00074F0F">
        <w:rPr>
          <w:rFonts w:ascii="Times New Roman" w:hAnsi="Times New Roman" w:cs="Times New Roman"/>
          <w:sz w:val="24"/>
          <w:szCs w:val="24"/>
        </w:rPr>
        <w:t xml:space="preserve"> säilitada</w:t>
      </w:r>
      <w:r w:rsidR="000C633A" w:rsidRPr="00074F0F">
        <w:rPr>
          <w:rFonts w:ascii="Times New Roman" w:hAnsi="Times New Roman" w:cs="Times New Roman"/>
          <w:sz w:val="24"/>
          <w:szCs w:val="24"/>
        </w:rPr>
        <w:t xml:space="preserve"> </w:t>
      </w:r>
      <w:r w:rsidR="004503FA" w:rsidRPr="00074F0F">
        <w:rPr>
          <w:rFonts w:ascii="Times New Roman" w:hAnsi="Times New Roman" w:cs="Times New Roman"/>
          <w:sz w:val="24"/>
          <w:szCs w:val="24"/>
        </w:rPr>
        <w:t xml:space="preserve">olemasolev </w:t>
      </w:r>
      <w:r w:rsidR="0073146B" w:rsidRPr="00074F0F">
        <w:rPr>
          <w:rFonts w:ascii="Times New Roman" w:hAnsi="Times New Roman" w:cs="Times New Roman"/>
          <w:sz w:val="24"/>
          <w:szCs w:val="24"/>
        </w:rPr>
        <w:t>hoone maht</w:t>
      </w:r>
      <w:r w:rsidR="000C633A" w:rsidRPr="00074F0F">
        <w:rPr>
          <w:rFonts w:ascii="Times New Roman" w:hAnsi="Times New Roman" w:cs="Times New Roman"/>
          <w:sz w:val="24"/>
          <w:szCs w:val="24"/>
        </w:rPr>
        <w:t xml:space="preserve">, </w:t>
      </w:r>
      <w:r w:rsidR="006418B8" w:rsidRPr="00074F0F">
        <w:rPr>
          <w:rFonts w:ascii="Times New Roman" w:hAnsi="Times New Roman" w:cs="Times New Roman"/>
          <w:sz w:val="24"/>
          <w:szCs w:val="24"/>
        </w:rPr>
        <w:t>konstruktiivne ülesehitus</w:t>
      </w:r>
      <w:r w:rsidR="000C633A" w:rsidRPr="00074F0F">
        <w:rPr>
          <w:rFonts w:ascii="Times New Roman" w:hAnsi="Times New Roman" w:cs="Times New Roman"/>
          <w:sz w:val="24"/>
          <w:szCs w:val="24"/>
        </w:rPr>
        <w:t xml:space="preserve"> ning funktsionaalsus</w:t>
      </w:r>
      <w:r w:rsidR="006418B8" w:rsidRPr="00074F0F">
        <w:rPr>
          <w:rFonts w:ascii="Times New Roman" w:hAnsi="Times New Roman" w:cs="Times New Roman"/>
          <w:sz w:val="24"/>
          <w:szCs w:val="24"/>
        </w:rPr>
        <w:t>.</w:t>
      </w:r>
      <w:r w:rsidR="00561D5D" w:rsidRPr="00074F0F">
        <w:rPr>
          <w:rFonts w:ascii="Times New Roman" w:hAnsi="Times New Roman" w:cs="Times New Roman"/>
          <w:sz w:val="24"/>
          <w:szCs w:val="24"/>
        </w:rPr>
        <w:t xml:space="preserve"> </w:t>
      </w:r>
    </w:p>
    <w:p w14:paraId="490D5D73" w14:textId="77777777" w:rsidR="00074F0F" w:rsidRPr="00074F0F" w:rsidRDefault="00074F0F" w:rsidP="00074F0F">
      <w:pPr>
        <w:pStyle w:val="Vahedeta"/>
        <w:ind w:left="0" w:firstLine="0"/>
        <w:rPr>
          <w:rFonts w:ascii="Times New Roman" w:hAnsi="Times New Roman" w:cs="Times New Roman"/>
          <w:sz w:val="24"/>
          <w:szCs w:val="24"/>
        </w:rPr>
      </w:pPr>
    </w:p>
    <w:p w14:paraId="143807E5" w14:textId="50466984" w:rsidR="007C6090" w:rsidRPr="00074F0F" w:rsidRDefault="007C6090" w:rsidP="00074F0F">
      <w:pPr>
        <w:pStyle w:val="Vahedeta"/>
        <w:rPr>
          <w:rFonts w:ascii="Times New Roman" w:hAnsi="Times New Roman" w:cs="Times New Roman"/>
          <w:b/>
          <w:bCs/>
          <w:sz w:val="24"/>
          <w:szCs w:val="24"/>
        </w:rPr>
      </w:pPr>
      <w:r w:rsidRPr="00074F0F">
        <w:rPr>
          <w:rFonts w:ascii="Times New Roman" w:hAnsi="Times New Roman" w:cs="Times New Roman"/>
          <w:b/>
          <w:bCs/>
          <w:sz w:val="24"/>
          <w:szCs w:val="24"/>
        </w:rPr>
        <w:t>Tehnilised alusandmed</w:t>
      </w:r>
    </w:p>
    <w:p w14:paraId="06463CDF" w14:textId="77777777" w:rsidR="00074F0F" w:rsidRPr="00074F0F" w:rsidRDefault="00074F0F" w:rsidP="00074F0F">
      <w:pPr>
        <w:pStyle w:val="Vahedeta"/>
        <w:rPr>
          <w:rFonts w:ascii="Times New Roman" w:hAnsi="Times New Roman" w:cs="Times New Roman"/>
          <w:b/>
          <w:bCs/>
          <w:sz w:val="24"/>
          <w:szCs w:val="24"/>
        </w:rPr>
      </w:pPr>
    </w:p>
    <w:p w14:paraId="6AFE702C" w14:textId="1566D3CC" w:rsidR="007C6090" w:rsidRPr="00074F0F" w:rsidRDefault="00074F0F" w:rsidP="00074F0F">
      <w:pPr>
        <w:pStyle w:val="Vahedeta"/>
        <w:rPr>
          <w:rFonts w:ascii="Times New Roman" w:hAnsi="Times New Roman" w:cs="Times New Roman"/>
          <w:sz w:val="24"/>
          <w:szCs w:val="24"/>
        </w:rPr>
      </w:pPr>
      <w:r w:rsidRPr="00074F0F">
        <w:rPr>
          <w:rFonts w:ascii="Times New Roman" w:hAnsi="Times New Roman" w:cs="Times New Roman"/>
          <w:sz w:val="24"/>
          <w:szCs w:val="24"/>
        </w:rPr>
        <w:t xml:space="preserve">5. </w:t>
      </w:r>
      <w:r w:rsidR="000E7505" w:rsidRPr="00074F0F">
        <w:rPr>
          <w:rFonts w:ascii="Times New Roman" w:hAnsi="Times New Roman" w:cs="Times New Roman"/>
          <w:sz w:val="24"/>
          <w:szCs w:val="24"/>
        </w:rPr>
        <w:t>Hankija</w:t>
      </w:r>
      <w:r w:rsidR="004A6860" w:rsidRPr="00074F0F">
        <w:rPr>
          <w:rFonts w:ascii="Times New Roman" w:hAnsi="Times New Roman" w:cs="Times New Roman"/>
          <w:sz w:val="24"/>
          <w:szCs w:val="24"/>
        </w:rPr>
        <w:t xml:space="preserve"> </w:t>
      </w:r>
      <w:r w:rsidR="001F2198" w:rsidRPr="00074F0F">
        <w:rPr>
          <w:rFonts w:ascii="Times New Roman" w:hAnsi="Times New Roman" w:cs="Times New Roman"/>
          <w:sz w:val="24"/>
          <w:szCs w:val="24"/>
        </w:rPr>
        <w:t>olemasolev h</w:t>
      </w:r>
      <w:r w:rsidR="006373F4" w:rsidRPr="00074F0F">
        <w:rPr>
          <w:rFonts w:ascii="Times New Roman" w:hAnsi="Times New Roman" w:cs="Times New Roman"/>
          <w:sz w:val="24"/>
          <w:szCs w:val="24"/>
        </w:rPr>
        <w:t xml:space="preserve">oone tehniline </w:t>
      </w:r>
      <w:r w:rsidR="004A6860" w:rsidRPr="00074F0F">
        <w:rPr>
          <w:rFonts w:ascii="Times New Roman" w:hAnsi="Times New Roman" w:cs="Times New Roman"/>
          <w:sz w:val="24"/>
          <w:szCs w:val="24"/>
        </w:rPr>
        <w:t>dokumentatsioon:</w:t>
      </w:r>
    </w:p>
    <w:p w14:paraId="5B75B25D" w14:textId="0D4B0942" w:rsidR="007C303C" w:rsidRPr="00074F0F" w:rsidRDefault="003910FF" w:rsidP="00074F0F">
      <w:pPr>
        <w:pStyle w:val="Vahedeta"/>
        <w:ind w:left="0" w:firstLine="0"/>
        <w:rPr>
          <w:rFonts w:ascii="Times New Roman" w:hAnsi="Times New Roman" w:cs="Times New Roman"/>
          <w:sz w:val="24"/>
          <w:szCs w:val="24"/>
        </w:rPr>
      </w:pPr>
      <w:hyperlink r:id="rId9" w:history="1">
        <w:r w:rsidRPr="00074F0F">
          <w:rPr>
            <w:rStyle w:val="Hperlink"/>
            <w:rFonts w:ascii="Times New Roman" w:hAnsi="Times New Roman" w:cs="Times New Roman"/>
            <w:sz w:val="24"/>
            <w:szCs w:val="24"/>
          </w:rPr>
          <w:t>https://johviee-my.sharepoint.com/:f:/g/personal/jyri_kuzmin_johvi_ee/IgBLuMB7VfMdQpDGMFNGtdZsASkK3CXFKt4ozDyDqlRpIdM?e=hecxG4</w:t>
        </w:r>
      </w:hyperlink>
      <w:r w:rsidR="00074F0F" w:rsidRPr="00074F0F">
        <w:rPr>
          <w:rFonts w:ascii="Times New Roman" w:hAnsi="Times New Roman" w:cs="Times New Roman"/>
          <w:sz w:val="24"/>
          <w:szCs w:val="24"/>
        </w:rPr>
        <w:t>.</w:t>
      </w:r>
    </w:p>
    <w:p w14:paraId="5B1AEAFD" w14:textId="77777777" w:rsidR="00074F0F" w:rsidRPr="00074F0F" w:rsidRDefault="00074F0F" w:rsidP="00074F0F">
      <w:pPr>
        <w:pStyle w:val="Vahedeta"/>
        <w:ind w:left="0" w:firstLine="0"/>
        <w:rPr>
          <w:rFonts w:ascii="Times New Roman" w:hAnsi="Times New Roman" w:cs="Times New Roman"/>
          <w:sz w:val="24"/>
          <w:szCs w:val="24"/>
        </w:rPr>
      </w:pPr>
    </w:p>
    <w:p w14:paraId="6045E8EB" w14:textId="3B94D070" w:rsidR="004503FA" w:rsidRPr="00074F0F" w:rsidRDefault="00BD5D98" w:rsidP="00074F0F">
      <w:pPr>
        <w:pStyle w:val="Vahedeta"/>
        <w:rPr>
          <w:rFonts w:ascii="Times New Roman" w:hAnsi="Times New Roman" w:cs="Times New Roman"/>
          <w:b/>
          <w:bCs/>
          <w:sz w:val="24"/>
          <w:szCs w:val="24"/>
        </w:rPr>
      </w:pPr>
      <w:r w:rsidRPr="00074F0F">
        <w:rPr>
          <w:rFonts w:ascii="Times New Roman" w:hAnsi="Times New Roman" w:cs="Times New Roman"/>
          <w:b/>
          <w:bCs/>
          <w:sz w:val="24"/>
          <w:szCs w:val="24"/>
        </w:rPr>
        <w:t>Nõuded projektile</w:t>
      </w:r>
    </w:p>
    <w:p w14:paraId="664B5055" w14:textId="77777777" w:rsidR="00074F0F" w:rsidRPr="00074F0F" w:rsidRDefault="00074F0F" w:rsidP="00074F0F">
      <w:pPr>
        <w:pStyle w:val="Vahedeta"/>
        <w:rPr>
          <w:rFonts w:ascii="Times New Roman" w:hAnsi="Times New Roman" w:cs="Times New Roman"/>
          <w:b/>
          <w:bCs/>
          <w:sz w:val="24"/>
          <w:szCs w:val="24"/>
        </w:rPr>
      </w:pPr>
    </w:p>
    <w:p w14:paraId="724C867F" w14:textId="3AC5CEE7" w:rsidR="004503FA" w:rsidRPr="00074F0F" w:rsidRDefault="00074F0F" w:rsidP="00074F0F">
      <w:pPr>
        <w:pStyle w:val="Vahedeta"/>
        <w:ind w:left="0" w:firstLine="0"/>
        <w:rPr>
          <w:rFonts w:ascii="Times New Roman" w:hAnsi="Times New Roman" w:cs="Times New Roman"/>
          <w:sz w:val="24"/>
          <w:szCs w:val="24"/>
        </w:rPr>
      </w:pPr>
      <w:r w:rsidRPr="00074F0F">
        <w:rPr>
          <w:rFonts w:ascii="Times New Roman" w:hAnsi="Times New Roman" w:cs="Times New Roman"/>
          <w:sz w:val="24"/>
          <w:szCs w:val="24"/>
        </w:rPr>
        <w:t xml:space="preserve">6. </w:t>
      </w:r>
      <w:r w:rsidR="004503FA" w:rsidRPr="00074F0F">
        <w:rPr>
          <w:rFonts w:ascii="Times New Roman" w:hAnsi="Times New Roman" w:cs="Times New Roman"/>
          <w:sz w:val="24"/>
          <w:szCs w:val="24"/>
        </w:rPr>
        <w:t>Koostada hoone renoveerimisprojekt</w:t>
      </w:r>
      <w:r w:rsidR="00026B17" w:rsidRPr="00074F0F">
        <w:rPr>
          <w:rFonts w:ascii="Times New Roman" w:hAnsi="Times New Roman" w:cs="Times New Roman"/>
          <w:sz w:val="24"/>
          <w:szCs w:val="24"/>
        </w:rPr>
        <w:t xml:space="preserve"> </w:t>
      </w:r>
      <w:r w:rsidR="001545E3" w:rsidRPr="00074F0F">
        <w:rPr>
          <w:rFonts w:ascii="Times New Roman" w:hAnsi="Times New Roman" w:cs="Times New Roman"/>
          <w:sz w:val="24"/>
          <w:szCs w:val="24"/>
        </w:rPr>
        <w:t xml:space="preserve"> põhiprojekti staadiumis</w:t>
      </w:r>
      <w:r w:rsidR="00026B17" w:rsidRPr="00074F0F">
        <w:rPr>
          <w:rFonts w:ascii="Times New Roman" w:hAnsi="Times New Roman" w:cs="Times New Roman"/>
          <w:sz w:val="24"/>
          <w:szCs w:val="24"/>
        </w:rPr>
        <w:t>, koos eriosadega,</w:t>
      </w:r>
      <w:r w:rsidR="00AF57FB" w:rsidRPr="00074F0F">
        <w:rPr>
          <w:rFonts w:ascii="Times New Roman" w:hAnsi="Times New Roman" w:cs="Times New Roman"/>
          <w:sz w:val="24"/>
          <w:szCs w:val="24"/>
        </w:rPr>
        <w:t xml:space="preserve"> võttes aluseks esialgse </w:t>
      </w:r>
      <w:r w:rsidR="00870663" w:rsidRPr="00074F0F">
        <w:rPr>
          <w:rFonts w:ascii="Times New Roman" w:hAnsi="Times New Roman" w:cs="Times New Roman"/>
          <w:sz w:val="24"/>
          <w:szCs w:val="24"/>
        </w:rPr>
        <w:t>OÜ Fermograaf</w:t>
      </w:r>
      <w:r w:rsidR="00BD5D98" w:rsidRPr="00074F0F">
        <w:rPr>
          <w:rFonts w:ascii="Times New Roman" w:hAnsi="Times New Roman" w:cs="Times New Roman"/>
          <w:sz w:val="24"/>
          <w:szCs w:val="24"/>
        </w:rPr>
        <w:t xml:space="preserve"> 2005</w:t>
      </w:r>
      <w:r w:rsidR="00012953" w:rsidRPr="00074F0F">
        <w:rPr>
          <w:rFonts w:ascii="Times New Roman" w:hAnsi="Times New Roman" w:cs="Times New Roman"/>
          <w:sz w:val="24"/>
          <w:szCs w:val="24"/>
        </w:rPr>
        <w:t xml:space="preserve"> aastal</w:t>
      </w:r>
      <w:r w:rsidR="00BD5D98" w:rsidRPr="00074F0F">
        <w:rPr>
          <w:rFonts w:ascii="Times New Roman" w:hAnsi="Times New Roman" w:cs="Times New Roman"/>
          <w:sz w:val="24"/>
          <w:szCs w:val="24"/>
        </w:rPr>
        <w:t xml:space="preserve"> koostatud projekti</w:t>
      </w:r>
      <w:r w:rsidR="004503FA" w:rsidRPr="00074F0F">
        <w:rPr>
          <w:rFonts w:ascii="Times New Roman" w:hAnsi="Times New Roman" w:cs="Times New Roman"/>
          <w:sz w:val="24"/>
          <w:szCs w:val="24"/>
        </w:rPr>
        <w:t>.</w:t>
      </w:r>
    </w:p>
    <w:p w14:paraId="590CD35F" w14:textId="77777777" w:rsidR="00074F0F" w:rsidRPr="00074F0F" w:rsidRDefault="00074F0F" w:rsidP="00074F0F">
      <w:pPr>
        <w:pStyle w:val="Vahedeta"/>
        <w:ind w:left="0" w:firstLine="0"/>
        <w:rPr>
          <w:rFonts w:ascii="Times New Roman" w:hAnsi="Times New Roman" w:cs="Times New Roman"/>
          <w:sz w:val="24"/>
          <w:szCs w:val="24"/>
        </w:rPr>
      </w:pPr>
    </w:p>
    <w:p w14:paraId="3A0602DB" w14:textId="51260FA6" w:rsidR="00117672" w:rsidRPr="00074F0F" w:rsidRDefault="00762A02" w:rsidP="00074F0F">
      <w:pPr>
        <w:pStyle w:val="Vahedeta"/>
        <w:ind w:left="0" w:firstLine="0"/>
        <w:rPr>
          <w:rFonts w:ascii="Times New Roman" w:hAnsi="Times New Roman" w:cs="Times New Roman"/>
          <w:b/>
          <w:bCs/>
          <w:sz w:val="24"/>
          <w:szCs w:val="24"/>
        </w:rPr>
      </w:pPr>
      <w:r w:rsidRPr="00074F0F">
        <w:rPr>
          <w:rFonts w:ascii="Times New Roman" w:hAnsi="Times New Roman" w:cs="Times New Roman"/>
          <w:b/>
          <w:bCs/>
          <w:sz w:val="24"/>
          <w:szCs w:val="24"/>
        </w:rPr>
        <w:t>Nõuded töömaa ettevalmistusele</w:t>
      </w:r>
    </w:p>
    <w:p w14:paraId="4C04D53A" w14:textId="77777777" w:rsidR="00074F0F" w:rsidRPr="00074F0F" w:rsidRDefault="00074F0F" w:rsidP="00074F0F">
      <w:pPr>
        <w:pStyle w:val="Vahedeta"/>
        <w:ind w:left="0" w:firstLine="0"/>
        <w:rPr>
          <w:rFonts w:ascii="Times New Roman" w:hAnsi="Times New Roman" w:cs="Times New Roman"/>
          <w:b/>
          <w:bCs/>
          <w:sz w:val="24"/>
          <w:szCs w:val="24"/>
        </w:rPr>
      </w:pPr>
    </w:p>
    <w:p w14:paraId="62F5B272" w14:textId="4C370FCA" w:rsidR="00A33B49" w:rsidRDefault="00074F0F" w:rsidP="00074F0F">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7. </w:t>
      </w:r>
      <w:r w:rsidR="00201422" w:rsidRPr="00074F0F">
        <w:rPr>
          <w:rFonts w:ascii="Times New Roman" w:hAnsi="Times New Roman" w:cs="Times New Roman"/>
          <w:sz w:val="24"/>
          <w:szCs w:val="24"/>
        </w:rPr>
        <w:t>Tulekahjus kannatada saanud</w:t>
      </w:r>
      <w:r w:rsidR="008327FD" w:rsidRPr="00074F0F">
        <w:rPr>
          <w:rFonts w:ascii="Times New Roman" w:hAnsi="Times New Roman" w:cs="Times New Roman"/>
          <w:sz w:val="24"/>
          <w:szCs w:val="24"/>
        </w:rPr>
        <w:t xml:space="preserve"> paigaldised,</w:t>
      </w:r>
      <w:r w:rsidR="00201422" w:rsidRPr="00074F0F">
        <w:rPr>
          <w:rFonts w:ascii="Times New Roman" w:hAnsi="Times New Roman" w:cs="Times New Roman"/>
          <w:sz w:val="24"/>
          <w:szCs w:val="24"/>
        </w:rPr>
        <w:t xml:space="preserve"> sisustus ning konstruktsioonid tuleb demonteerida ning nõuetekohaselt utiliseerida</w:t>
      </w:r>
      <w:r w:rsidR="00D7331D" w:rsidRPr="00074F0F">
        <w:rPr>
          <w:rFonts w:ascii="Times New Roman" w:hAnsi="Times New Roman" w:cs="Times New Roman"/>
          <w:sz w:val="24"/>
          <w:szCs w:val="24"/>
        </w:rPr>
        <w:t>.</w:t>
      </w:r>
    </w:p>
    <w:p w14:paraId="7CBC5758" w14:textId="77777777" w:rsidR="00074F0F" w:rsidRPr="00074F0F" w:rsidRDefault="00074F0F" w:rsidP="00074F0F">
      <w:pPr>
        <w:pStyle w:val="Vahedeta"/>
        <w:ind w:left="0" w:firstLine="0"/>
        <w:rPr>
          <w:rFonts w:ascii="Times New Roman" w:hAnsi="Times New Roman" w:cs="Times New Roman"/>
          <w:sz w:val="24"/>
          <w:szCs w:val="24"/>
        </w:rPr>
      </w:pPr>
    </w:p>
    <w:p w14:paraId="1814D93F" w14:textId="4179E19E" w:rsidR="00D331C6" w:rsidRDefault="00074F0F" w:rsidP="00074F0F">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8. </w:t>
      </w:r>
      <w:r w:rsidR="00D331C6" w:rsidRPr="00074F0F">
        <w:rPr>
          <w:rFonts w:ascii="Times New Roman" w:hAnsi="Times New Roman" w:cs="Times New Roman"/>
          <w:sz w:val="24"/>
          <w:szCs w:val="24"/>
        </w:rPr>
        <w:t>Tulekahjus</w:t>
      </w:r>
      <w:r w:rsidR="000D42DC" w:rsidRPr="00074F0F">
        <w:rPr>
          <w:rFonts w:ascii="Times New Roman" w:hAnsi="Times New Roman" w:cs="Times New Roman"/>
          <w:sz w:val="24"/>
          <w:szCs w:val="24"/>
        </w:rPr>
        <w:t xml:space="preserve"> suitsu</w:t>
      </w:r>
      <w:r w:rsidR="001D6A10" w:rsidRPr="00074F0F">
        <w:rPr>
          <w:rFonts w:ascii="Times New Roman" w:hAnsi="Times New Roman" w:cs="Times New Roman"/>
          <w:sz w:val="24"/>
          <w:szCs w:val="24"/>
        </w:rPr>
        <w:t>- ja kuuma</w:t>
      </w:r>
      <w:r w:rsidR="000D42DC" w:rsidRPr="00074F0F">
        <w:rPr>
          <w:rFonts w:ascii="Times New Roman" w:hAnsi="Times New Roman" w:cs="Times New Roman"/>
          <w:sz w:val="24"/>
          <w:szCs w:val="24"/>
        </w:rPr>
        <w:t xml:space="preserve">kahjustusi saanud </w:t>
      </w:r>
      <w:r w:rsidR="007B7C0C" w:rsidRPr="00074F0F">
        <w:rPr>
          <w:rFonts w:ascii="Times New Roman" w:hAnsi="Times New Roman" w:cs="Times New Roman"/>
          <w:sz w:val="24"/>
          <w:szCs w:val="24"/>
        </w:rPr>
        <w:t xml:space="preserve">kergplokist </w:t>
      </w:r>
      <w:r w:rsidR="000D42DC" w:rsidRPr="00074F0F">
        <w:rPr>
          <w:rFonts w:ascii="Times New Roman" w:hAnsi="Times New Roman" w:cs="Times New Roman"/>
          <w:sz w:val="24"/>
          <w:szCs w:val="24"/>
        </w:rPr>
        <w:t>seinad tuleb puhastada</w:t>
      </w:r>
      <w:r w:rsidR="00261D87" w:rsidRPr="00074F0F">
        <w:rPr>
          <w:rFonts w:ascii="Times New Roman" w:hAnsi="Times New Roman" w:cs="Times New Roman"/>
          <w:sz w:val="24"/>
          <w:szCs w:val="24"/>
        </w:rPr>
        <w:t xml:space="preserve"> ning vajadusel </w:t>
      </w:r>
      <w:r w:rsidR="001D6A10" w:rsidRPr="00074F0F">
        <w:rPr>
          <w:rFonts w:ascii="Times New Roman" w:hAnsi="Times New Roman" w:cs="Times New Roman"/>
          <w:sz w:val="24"/>
          <w:szCs w:val="24"/>
        </w:rPr>
        <w:t>taastada</w:t>
      </w:r>
      <w:r w:rsidR="000D42DC" w:rsidRPr="00074F0F">
        <w:rPr>
          <w:rFonts w:ascii="Times New Roman" w:hAnsi="Times New Roman" w:cs="Times New Roman"/>
          <w:sz w:val="24"/>
          <w:szCs w:val="24"/>
        </w:rPr>
        <w:t>.</w:t>
      </w:r>
    </w:p>
    <w:p w14:paraId="274A7D4A" w14:textId="77777777" w:rsidR="00074F0F" w:rsidRPr="00074F0F" w:rsidRDefault="00074F0F" w:rsidP="00074F0F">
      <w:pPr>
        <w:pStyle w:val="Vahedeta"/>
        <w:ind w:left="0" w:firstLine="0"/>
        <w:rPr>
          <w:rFonts w:ascii="Times New Roman" w:hAnsi="Times New Roman" w:cs="Times New Roman"/>
          <w:sz w:val="24"/>
          <w:szCs w:val="24"/>
        </w:rPr>
      </w:pPr>
    </w:p>
    <w:p w14:paraId="65771FB2" w14:textId="60171073" w:rsidR="00117672" w:rsidRDefault="00117672" w:rsidP="00074F0F">
      <w:pPr>
        <w:pStyle w:val="Vahedeta"/>
        <w:rPr>
          <w:rFonts w:ascii="Times New Roman" w:hAnsi="Times New Roman" w:cs="Times New Roman"/>
          <w:b/>
          <w:bCs/>
          <w:sz w:val="24"/>
          <w:szCs w:val="24"/>
        </w:rPr>
      </w:pPr>
      <w:r w:rsidRPr="00074F0F">
        <w:rPr>
          <w:rFonts w:ascii="Times New Roman" w:hAnsi="Times New Roman" w:cs="Times New Roman"/>
          <w:b/>
          <w:bCs/>
          <w:sz w:val="24"/>
          <w:szCs w:val="24"/>
        </w:rPr>
        <w:t>Nõuded paigaldusele</w:t>
      </w:r>
      <w:r w:rsidR="0086643C" w:rsidRPr="00074F0F">
        <w:rPr>
          <w:rFonts w:ascii="Times New Roman" w:hAnsi="Times New Roman" w:cs="Times New Roman"/>
          <w:b/>
          <w:bCs/>
          <w:sz w:val="24"/>
          <w:szCs w:val="24"/>
        </w:rPr>
        <w:t xml:space="preserve"> ning materjalidele</w:t>
      </w:r>
    </w:p>
    <w:p w14:paraId="39990257" w14:textId="77777777" w:rsidR="00074F0F" w:rsidRPr="00074F0F" w:rsidRDefault="00074F0F" w:rsidP="00074F0F">
      <w:pPr>
        <w:pStyle w:val="Vahedeta"/>
        <w:rPr>
          <w:rFonts w:ascii="Times New Roman" w:hAnsi="Times New Roman" w:cs="Times New Roman"/>
          <w:b/>
          <w:bCs/>
          <w:sz w:val="24"/>
          <w:szCs w:val="24"/>
        </w:rPr>
      </w:pPr>
    </w:p>
    <w:p w14:paraId="262B7C62" w14:textId="183BD5A9" w:rsidR="00F3297A" w:rsidRPr="00074F0F" w:rsidRDefault="00074F0F"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9. </w:t>
      </w:r>
      <w:r w:rsidR="00F3297A" w:rsidRPr="00074F0F">
        <w:rPr>
          <w:rFonts w:ascii="Times New Roman" w:hAnsi="Times New Roman" w:cs="Times New Roman"/>
          <w:sz w:val="24"/>
          <w:szCs w:val="24"/>
        </w:rPr>
        <w:t xml:space="preserve">Ehitustööd tuleb teostada lähtudes antud tehnilisest kirjeldusest, </w:t>
      </w:r>
      <w:r w:rsidR="00383176" w:rsidRPr="00074F0F">
        <w:rPr>
          <w:rFonts w:ascii="Times New Roman" w:hAnsi="Times New Roman" w:cs="Times New Roman"/>
          <w:sz w:val="24"/>
          <w:szCs w:val="24"/>
        </w:rPr>
        <w:t>tehnilisele kirjeldusele lisatud</w:t>
      </w:r>
      <w:r w:rsidR="006E2AC0" w:rsidRPr="00074F0F">
        <w:rPr>
          <w:rFonts w:ascii="Times New Roman" w:hAnsi="Times New Roman" w:cs="Times New Roman"/>
          <w:sz w:val="24"/>
          <w:szCs w:val="24"/>
        </w:rPr>
        <w:t xml:space="preserve"> täpsustavast</w:t>
      </w:r>
      <w:r w:rsidR="00383176" w:rsidRPr="00074F0F">
        <w:rPr>
          <w:rFonts w:ascii="Times New Roman" w:hAnsi="Times New Roman" w:cs="Times New Roman"/>
          <w:sz w:val="24"/>
          <w:szCs w:val="24"/>
        </w:rPr>
        <w:t xml:space="preserve"> joonisest</w:t>
      </w:r>
      <w:r w:rsidR="008F3453" w:rsidRPr="00074F0F">
        <w:rPr>
          <w:rFonts w:ascii="Times New Roman" w:hAnsi="Times New Roman" w:cs="Times New Roman"/>
          <w:sz w:val="24"/>
          <w:szCs w:val="24"/>
        </w:rPr>
        <w:t xml:space="preserve"> (</w:t>
      </w:r>
      <w:r w:rsidR="008A7614">
        <w:rPr>
          <w:rFonts w:ascii="Times New Roman" w:hAnsi="Times New Roman" w:cs="Times New Roman"/>
          <w:sz w:val="24"/>
          <w:szCs w:val="24"/>
        </w:rPr>
        <w:t>l</w:t>
      </w:r>
      <w:r w:rsidR="008F3453" w:rsidRPr="00074F0F">
        <w:rPr>
          <w:rFonts w:ascii="Times New Roman" w:hAnsi="Times New Roman" w:cs="Times New Roman"/>
          <w:sz w:val="24"/>
          <w:szCs w:val="24"/>
        </w:rPr>
        <w:t>isa 1)</w:t>
      </w:r>
      <w:r w:rsidR="00383176" w:rsidRPr="00074F0F">
        <w:rPr>
          <w:rFonts w:ascii="Times New Roman" w:hAnsi="Times New Roman" w:cs="Times New Roman"/>
          <w:sz w:val="24"/>
          <w:szCs w:val="24"/>
        </w:rPr>
        <w:t xml:space="preserve"> ning alg</w:t>
      </w:r>
      <w:r w:rsidR="0004050B" w:rsidRPr="00074F0F">
        <w:rPr>
          <w:rFonts w:ascii="Times New Roman" w:hAnsi="Times New Roman" w:cs="Times New Roman"/>
          <w:sz w:val="24"/>
          <w:szCs w:val="24"/>
        </w:rPr>
        <w:t>s</w:t>
      </w:r>
      <w:r w:rsidR="00383176" w:rsidRPr="00074F0F">
        <w:rPr>
          <w:rFonts w:ascii="Times New Roman" w:hAnsi="Times New Roman" w:cs="Times New Roman"/>
          <w:sz w:val="24"/>
          <w:szCs w:val="24"/>
        </w:rPr>
        <w:t>est projektist.</w:t>
      </w:r>
    </w:p>
    <w:p w14:paraId="16EB9BF1" w14:textId="099B788B" w:rsidR="0045164C" w:rsidRPr="008A7614"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45164C" w:rsidRPr="008A7614">
        <w:rPr>
          <w:rFonts w:ascii="Times New Roman" w:hAnsi="Times New Roman" w:cs="Times New Roman"/>
          <w:sz w:val="24"/>
          <w:szCs w:val="24"/>
        </w:rPr>
        <w:t>Katus</w:t>
      </w:r>
      <w:r w:rsidR="00A47E81" w:rsidRPr="008A7614">
        <w:rPr>
          <w:rFonts w:ascii="Times New Roman" w:hAnsi="Times New Roman" w:cs="Times New Roman"/>
          <w:sz w:val="24"/>
          <w:szCs w:val="24"/>
        </w:rPr>
        <w:t>e kate</w:t>
      </w:r>
      <w:r w:rsidR="00CB5074" w:rsidRPr="008A7614">
        <w:rPr>
          <w:rFonts w:ascii="Times New Roman" w:hAnsi="Times New Roman" w:cs="Times New Roman"/>
          <w:sz w:val="24"/>
          <w:szCs w:val="24"/>
        </w:rPr>
        <w:t>:</w:t>
      </w:r>
    </w:p>
    <w:p w14:paraId="2BAFADCD" w14:textId="5F53D3F1" w:rsidR="00BA5698"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10.1. p</w:t>
      </w:r>
      <w:r w:rsidR="00CA38C0" w:rsidRPr="00074F0F">
        <w:rPr>
          <w:rFonts w:ascii="Times New Roman" w:hAnsi="Times New Roman" w:cs="Times New Roman"/>
          <w:sz w:val="24"/>
          <w:szCs w:val="24"/>
        </w:rPr>
        <w:t>aigaldada uus t</w:t>
      </w:r>
      <w:r w:rsidR="00FC3710" w:rsidRPr="00074F0F">
        <w:rPr>
          <w:rFonts w:ascii="Times New Roman" w:hAnsi="Times New Roman" w:cs="Times New Roman"/>
          <w:sz w:val="24"/>
          <w:szCs w:val="24"/>
        </w:rPr>
        <w:t>rapets-profiilplekk</w:t>
      </w:r>
      <w:r w:rsidR="00903D3E" w:rsidRPr="00074F0F">
        <w:rPr>
          <w:rFonts w:ascii="Times New Roman" w:hAnsi="Times New Roman" w:cs="Times New Roman"/>
          <w:sz w:val="24"/>
          <w:szCs w:val="24"/>
        </w:rPr>
        <w:t xml:space="preserve"> (vähemalt ZN 275 gr/m</w:t>
      </w:r>
      <w:r w:rsidR="00903D3E" w:rsidRPr="00074F0F">
        <w:rPr>
          <w:rFonts w:ascii="Times New Roman" w:hAnsi="Times New Roman" w:cs="Times New Roman"/>
          <w:sz w:val="24"/>
          <w:szCs w:val="24"/>
          <w:vertAlign w:val="superscript"/>
        </w:rPr>
        <w:t>2</w:t>
      </w:r>
      <w:r w:rsidR="00903D3E" w:rsidRPr="00074F0F">
        <w:rPr>
          <w:rFonts w:ascii="Times New Roman" w:hAnsi="Times New Roman" w:cs="Times New Roman"/>
          <w:sz w:val="24"/>
          <w:szCs w:val="24"/>
        </w:rPr>
        <w:t>)</w:t>
      </w:r>
      <w:r w:rsidR="00CA38C0" w:rsidRPr="00074F0F">
        <w:rPr>
          <w:rFonts w:ascii="Times New Roman" w:hAnsi="Times New Roman" w:cs="Times New Roman"/>
          <w:sz w:val="24"/>
          <w:szCs w:val="24"/>
        </w:rPr>
        <w:t>, l</w:t>
      </w:r>
      <w:r w:rsidR="00BA5698" w:rsidRPr="00074F0F">
        <w:rPr>
          <w:rFonts w:ascii="Times New Roman" w:hAnsi="Times New Roman" w:cs="Times New Roman"/>
          <w:sz w:val="24"/>
          <w:szCs w:val="24"/>
        </w:rPr>
        <w:t>umetõke</w:t>
      </w:r>
      <w:r w:rsidR="00CA38C0" w:rsidRPr="00074F0F">
        <w:rPr>
          <w:rFonts w:ascii="Times New Roman" w:hAnsi="Times New Roman" w:cs="Times New Roman"/>
          <w:sz w:val="24"/>
          <w:szCs w:val="24"/>
        </w:rPr>
        <w:t xml:space="preserve"> ning </w:t>
      </w:r>
      <w:r w:rsidR="00170721" w:rsidRPr="00074F0F">
        <w:rPr>
          <w:rFonts w:ascii="Times New Roman" w:hAnsi="Times New Roman" w:cs="Times New Roman"/>
          <w:sz w:val="24"/>
          <w:szCs w:val="24"/>
        </w:rPr>
        <w:t xml:space="preserve">värvitud tsinkplekist </w:t>
      </w:r>
      <w:r w:rsidR="00CA38C0" w:rsidRPr="00074F0F">
        <w:rPr>
          <w:rFonts w:ascii="Times New Roman" w:hAnsi="Times New Roman" w:cs="Times New Roman"/>
          <w:sz w:val="24"/>
          <w:szCs w:val="24"/>
        </w:rPr>
        <w:t>vihmaveerenn</w:t>
      </w:r>
      <w:r w:rsidR="00BA5698" w:rsidRPr="00074F0F">
        <w:rPr>
          <w:rFonts w:ascii="Times New Roman" w:hAnsi="Times New Roman" w:cs="Times New Roman"/>
          <w:sz w:val="24"/>
          <w:szCs w:val="24"/>
        </w:rPr>
        <w:t>.</w:t>
      </w:r>
    </w:p>
    <w:p w14:paraId="0DC25E00" w14:textId="77777777" w:rsidR="00292D96" w:rsidRPr="00074F0F" w:rsidRDefault="00292D96" w:rsidP="008A7614">
      <w:pPr>
        <w:pStyle w:val="Vahedeta"/>
        <w:ind w:left="0" w:firstLine="0"/>
        <w:rPr>
          <w:rFonts w:ascii="Times New Roman" w:hAnsi="Times New Roman" w:cs="Times New Roman"/>
          <w:sz w:val="24"/>
          <w:szCs w:val="24"/>
        </w:rPr>
      </w:pPr>
    </w:p>
    <w:p w14:paraId="18E854B7" w14:textId="766B12AE" w:rsidR="00BA5698"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 xml:space="preserve">11. </w:t>
      </w:r>
      <w:r w:rsidR="00A47E81" w:rsidRPr="00074F0F">
        <w:rPr>
          <w:rFonts w:ascii="Times New Roman" w:hAnsi="Times New Roman" w:cs="Times New Roman"/>
          <w:sz w:val="24"/>
          <w:szCs w:val="24"/>
        </w:rPr>
        <w:t>Kandekonstruktsioon</w:t>
      </w:r>
      <w:r w:rsidR="0020740B" w:rsidRPr="00074F0F">
        <w:rPr>
          <w:rFonts w:ascii="Times New Roman" w:hAnsi="Times New Roman" w:cs="Times New Roman"/>
          <w:sz w:val="24"/>
          <w:szCs w:val="24"/>
        </w:rPr>
        <w:t>:</w:t>
      </w:r>
    </w:p>
    <w:p w14:paraId="6A284F2B" w14:textId="249E83E0" w:rsidR="0020740B"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11.1. t</w:t>
      </w:r>
      <w:r w:rsidR="00D04D9D" w:rsidRPr="00074F0F">
        <w:rPr>
          <w:rFonts w:ascii="Times New Roman" w:hAnsi="Times New Roman" w:cs="Times New Roman"/>
          <w:sz w:val="24"/>
          <w:szCs w:val="24"/>
        </w:rPr>
        <w:t>erasest kandepostidel taastada</w:t>
      </w:r>
      <w:r w:rsidR="00283465" w:rsidRPr="00074F0F">
        <w:rPr>
          <w:rFonts w:ascii="Times New Roman" w:hAnsi="Times New Roman" w:cs="Times New Roman"/>
          <w:sz w:val="24"/>
          <w:szCs w:val="24"/>
        </w:rPr>
        <w:t xml:space="preserve"> kahjustatud</w:t>
      </w:r>
      <w:r w:rsidR="00D04D9D" w:rsidRPr="00074F0F">
        <w:rPr>
          <w:rFonts w:ascii="Times New Roman" w:hAnsi="Times New Roman" w:cs="Times New Roman"/>
          <w:sz w:val="24"/>
          <w:szCs w:val="24"/>
        </w:rPr>
        <w:t xml:space="preserve"> kuumtsink kate ning värvkate.</w:t>
      </w:r>
    </w:p>
    <w:p w14:paraId="3F58BA1D" w14:textId="77777777" w:rsidR="00292D96" w:rsidRPr="00074F0F" w:rsidRDefault="00292D96" w:rsidP="00074F0F">
      <w:pPr>
        <w:pStyle w:val="Vahedeta"/>
        <w:rPr>
          <w:rFonts w:ascii="Times New Roman" w:hAnsi="Times New Roman" w:cs="Times New Roman"/>
          <w:sz w:val="24"/>
          <w:szCs w:val="24"/>
        </w:rPr>
      </w:pPr>
    </w:p>
    <w:p w14:paraId="2759D6BB" w14:textId="6A0B3FB8" w:rsidR="00DD46A0"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 xml:space="preserve">12. </w:t>
      </w:r>
      <w:r w:rsidR="007C5FFD" w:rsidRPr="00074F0F">
        <w:rPr>
          <w:rFonts w:ascii="Times New Roman" w:hAnsi="Times New Roman" w:cs="Times New Roman"/>
          <w:sz w:val="24"/>
          <w:szCs w:val="24"/>
        </w:rPr>
        <w:t>Jäigastav piidekonstruktsioon:</w:t>
      </w:r>
    </w:p>
    <w:p w14:paraId="4B442010" w14:textId="2185438E" w:rsidR="00DD46A0"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12.1. t</w:t>
      </w:r>
      <w:r w:rsidR="00DD46A0" w:rsidRPr="00074F0F">
        <w:rPr>
          <w:rFonts w:ascii="Times New Roman" w:hAnsi="Times New Roman" w:cs="Times New Roman"/>
          <w:sz w:val="24"/>
          <w:szCs w:val="24"/>
        </w:rPr>
        <w:t>aastada vastavalt projekti joonistele</w:t>
      </w:r>
      <w:r>
        <w:rPr>
          <w:rFonts w:ascii="Times New Roman" w:hAnsi="Times New Roman" w:cs="Times New Roman"/>
          <w:sz w:val="24"/>
          <w:szCs w:val="24"/>
        </w:rPr>
        <w:t>;</w:t>
      </w:r>
    </w:p>
    <w:p w14:paraId="256E991D" w14:textId="529584A5" w:rsidR="004E0950"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12.2. k</w:t>
      </w:r>
      <w:r w:rsidR="004E0950" w:rsidRPr="00074F0F">
        <w:rPr>
          <w:rFonts w:ascii="Times New Roman" w:hAnsi="Times New Roman" w:cs="Times New Roman"/>
          <w:sz w:val="24"/>
          <w:szCs w:val="24"/>
        </w:rPr>
        <w:t>asutada immutatud puitu.</w:t>
      </w:r>
    </w:p>
    <w:p w14:paraId="030FD98D" w14:textId="77777777" w:rsidR="00292D96" w:rsidRPr="00074F0F" w:rsidRDefault="00292D96" w:rsidP="00074F0F">
      <w:pPr>
        <w:pStyle w:val="Vahedeta"/>
        <w:rPr>
          <w:rFonts w:ascii="Times New Roman" w:hAnsi="Times New Roman" w:cs="Times New Roman"/>
          <w:sz w:val="24"/>
          <w:szCs w:val="24"/>
        </w:rPr>
      </w:pPr>
    </w:p>
    <w:p w14:paraId="129A3CF0" w14:textId="2CAF9CE3" w:rsidR="002676CE"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 xml:space="preserve">13. </w:t>
      </w:r>
      <w:r w:rsidR="002676CE" w:rsidRPr="00074F0F">
        <w:rPr>
          <w:rFonts w:ascii="Times New Roman" w:hAnsi="Times New Roman" w:cs="Times New Roman"/>
          <w:sz w:val="24"/>
          <w:szCs w:val="24"/>
        </w:rPr>
        <w:t>Vahe ja katuselaed:</w:t>
      </w:r>
    </w:p>
    <w:p w14:paraId="231F99C5" w14:textId="38224E70" w:rsidR="0090342C"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13.1. t</w:t>
      </w:r>
      <w:r w:rsidR="002676CE" w:rsidRPr="00074F0F">
        <w:rPr>
          <w:rFonts w:ascii="Times New Roman" w:hAnsi="Times New Roman" w:cs="Times New Roman"/>
          <w:sz w:val="24"/>
          <w:szCs w:val="24"/>
        </w:rPr>
        <w:t>aastada vastavalt projekti joonistele.</w:t>
      </w:r>
    </w:p>
    <w:p w14:paraId="17C66297" w14:textId="77777777" w:rsidR="00292D96" w:rsidRPr="00074F0F" w:rsidRDefault="00292D96" w:rsidP="00074F0F">
      <w:pPr>
        <w:pStyle w:val="Vahedeta"/>
        <w:rPr>
          <w:rFonts w:ascii="Times New Roman" w:hAnsi="Times New Roman" w:cs="Times New Roman"/>
          <w:sz w:val="24"/>
          <w:szCs w:val="24"/>
        </w:rPr>
      </w:pPr>
    </w:p>
    <w:p w14:paraId="27358640" w14:textId="51CA58D1" w:rsidR="002676CE"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 xml:space="preserve">14. </w:t>
      </w:r>
      <w:r w:rsidR="002B6F27" w:rsidRPr="00074F0F">
        <w:rPr>
          <w:rFonts w:ascii="Times New Roman" w:hAnsi="Times New Roman" w:cs="Times New Roman"/>
          <w:sz w:val="24"/>
          <w:szCs w:val="24"/>
        </w:rPr>
        <w:t>Välissein</w:t>
      </w:r>
      <w:r w:rsidR="00292D96" w:rsidRPr="00074F0F">
        <w:rPr>
          <w:rFonts w:ascii="Times New Roman" w:hAnsi="Times New Roman" w:cs="Times New Roman"/>
          <w:sz w:val="24"/>
          <w:szCs w:val="24"/>
        </w:rPr>
        <w:t>:</w:t>
      </w:r>
    </w:p>
    <w:p w14:paraId="66DDCE7D" w14:textId="45FE24D8" w:rsidR="002B6F27"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14.1. p</w:t>
      </w:r>
      <w:r w:rsidR="002B6F27" w:rsidRPr="00074F0F">
        <w:rPr>
          <w:rFonts w:ascii="Times New Roman" w:hAnsi="Times New Roman" w:cs="Times New Roman"/>
          <w:sz w:val="24"/>
          <w:szCs w:val="24"/>
        </w:rPr>
        <w:t>aigaldada uus trapets-profiilplekk</w:t>
      </w:r>
      <w:r w:rsidR="00170721" w:rsidRPr="00074F0F">
        <w:rPr>
          <w:rFonts w:ascii="Times New Roman" w:hAnsi="Times New Roman" w:cs="Times New Roman"/>
          <w:sz w:val="24"/>
          <w:szCs w:val="24"/>
        </w:rPr>
        <w:t xml:space="preserve"> (vähemalt ZN 275 gr/m</w:t>
      </w:r>
      <w:r w:rsidR="00170721" w:rsidRPr="00074F0F">
        <w:rPr>
          <w:rFonts w:ascii="Times New Roman" w:hAnsi="Times New Roman" w:cs="Times New Roman"/>
          <w:sz w:val="24"/>
          <w:szCs w:val="24"/>
          <w:vertAlign w:val="superscript"/>
        </w:rPr>
        <w:t>2</w:t>
      </w:r>
      <w:r w:rsidR="00170721" w:rsidRPr="00074F0F">
        <w:rPr>
          <w:rFonts w:ascii="Times New Roman" w:hAnsi="Times New Roman" w:cs="Times New Roman"/>
          <w:sz w:val="24"/>
          <w:szCs w:val="24"/>
        </w:rPr>
        <w:t>)</w:t>
      </w:r>
      <w:r w:rsidR="002B6F27" w:rsidRPr="00074F0F">
        <w:rPr>
          <w:rFonts w:ascii="Times New Roman" w:hAnsi="Times New Roman" w:cs="Times New Roman"/>
          <w:sz w:val="24"/>
          <w:szCs w:val="24"/>
        </w:rPr>
        <w:t xml:space="preserve"> ning</w:t>
      </w:r>
      <w:r w:rsidR="00F37F35" w:rsidRPr="00074F0F">
        <w:rPr>
          <w:rFonts w:ascii="Times New Roman" w:hAnsi="Times New Roman" w:cs="Times New Roman"/>
          <w:sz w:val="24"/>
          <w:szCs w:val="24"/>
        </w:rPr>
        <w:t xml:space="preserve"> värvitud</w:t>
      </w:r>
      <w:r w:rsidR="00E728D5" w:rsidRPr="00074F0F">
        <w:rPr>
          <w:rFonts w:ascii="Times New Roman" w:hAnsi="Times New Roman" w:cs="Times New Roman"/>
          <w:sz w:val="24"/>
          <w:szCs w:val="24"/>
        </w:rPr>
        <w:t xml:space="preserve"> kiudtsemendist</w:t>
      </w:r>
      <w:r w:rsidR="002B6F27" w:rsidRPr="00074F0F">
        <w:rPr>
          <w:rFonts w:ascii="Times New Roman" w:hAnsi="Times New Roman" w:cs="Times New Roman"/>
          <w:sz w:val="24"/>
          <w:szCs w:val="24"/>
        </w:rPr>
        <w:t xml:space="preserve"> </w:t>
      </w:r>
      <w:r w:rsidR="00B4584F" w:rsidRPr="00074F0F">
        <w:rPr>
          <w:rFonts w:ascii="Times New Roman" w:hAnsi="Times New Roman" w:cs="Times New Roman"/>
          <w:sz w:val="24"/>
          <w:szCs w:val="24"/>
        </w:rPr>
        <w:t>fassaadiplaat.</w:t>
      </w:r>
      <w:r w:rsidR="00E8420D" w:rsidRPr="00074F0F">
        <w:rPr>
          <w:rFonts w:ascii="Times New Roman" w:hAnsi="Times New Roman" w:cs="Times New Roman"/>
          <w:sz w:val="24"/>
          <w:szCs w:val="24"/>
        </w:rPr>
        <w:t xml:space="preserve"> Kinnitused teostada vastavalt joonistele </w:t>
      </w:r>
      <w:r w:rsidR="00DD46A0" w:rsidRPr="00074F0F">
        <w:rPr>
          <w:rFonts w:ascii="Times New Roman" w:hAnsi="Times New Roman" w:cs="Times New Roman"/>
          <w:sz w:val="24"/>
          <w:szCs w:val="24"/>
        </w:rPr>
        <w:t>ja</w:t>
      </w:r>
      <w:r w:rsidR="00E8420D" w:rsidRPr="00074F0F">
        <w:rPr>
          <w:rFonts w:ascii="Times New Roman" w:hAnsi="Times New Roman" w:cs="Times New Roman"/>
          <w:sz w:val="24"/>
          <w:szCs w:val="24"/>
        </w:rPr>
        <w:t xml:space="preserve"> tootja nõuetele.</w:t>
      </w:r>
      <w:r w:rsidR="0024129F" w:rsidRPr="00074F0F">
        <w:rPr>
          <w:rFonts w:ascii="Times New Roman" w:hAnsi="Times New Roman" w:cs="Times New Roman"/>
          <w:sz w:val="24"/>
          <w:szCs w:val="24"/>
        </w:rPr>
        <w:t xml:space="preserve"> Ülesse jätta võrega katud tuulutusava.</w:t>
      </w:r>
    </w:p>
    <w:p w14:paraId="44B96EB2" w14:textId="77777777" w:rsidR="00292D96" w:rsidRPr="00074F0F" w:rsidRDefault="00292D96" w:rsidP="008A7614">
      <w:pPr>
        <w:pStyle w:val="Vahedeta"/>
        <w:ind w:left="0" w:firstLine="0"/>
        <w:rPr>
          <w:rFonts w:ascii="Times New Roman" w:hAnsi="Times New Roman" w:cs="Times New Roman"/>
          <w:sz w:val="24"/>
          <w:szCs w:val="24"/>
        </w:rPr>
      </w:pPr>
    </w:p>
    <w:p w14:paraId="1202B32F" w14:textId="76B146EC" w:rsidR="00A467C4"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15. </w:t>
      </w:r>
      <w:r w:rsidR="00CE2F84" w:rsidRPr="00074F0F">
        <w:rPr>
          <w:rFonts w:ascii="Times New Roman" w:hAnsi="Times New Roman" w:cs="Times New Roman"/>
          <w:sz w:val="24"/>
          <w:szCs w:val="24"/>
        </w:rPr>
        <w:t>Sis</w:t>
      </w:r>
      <w:r w:rsidR="00292D96" w:rsidRPr="00074F0F">
        <w:rPr>
          <w:rFonts w:ascii="Times New Roman" w:hAnsi="Times New Roman" w:cs="Times New Roman"/>
          <w:sz w:val="24"/>
          <w:szCs w:val="24"/>
        </w:rPr>
        <w:t>evahe</w:t>
      </w:r>
      <w:r w:rsidR="00CE2F84" w:rsidRPr="00074F0F">
        <w:rPr>
          <w:rFonts w:ascii="Times New Roman" w:hAnsi="Times New Roman" w:cs="Times New Roman"/>
          <w:sz w:val="24"/>
          <w:szCs w:val="24"/>
        </w:rPr>
        <w:t>sein</w:t>
      </w:r>
      <w:r w:rsidR="00FD040C" w:rsidRPr="00074F0F">
        <w:rPr>
          <w:rFonts w:ascii="Times New Roman" w:hAnsi="Times New Roman" w:cs="Times New Roman"/>
          <w:sz w:val="24"/>
          <w:szCs w:val="24"/>
        </w:rPr>
        <w:t>:</w:t>
      </w:r>
    </w:p>
    <w:p w14:paraId="1A5443F7" w14:textId="2D071AAE" w:rsidR="00E61627"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15.1. s</w:t>
      </w:r>
      <w:r w:rsidR="005004AB" w:rsidRPr="00074F0F">
        <w:rPr>
          <w:rFonts w:ascii="Times New Roman" w:hAnsi="Times New Roman" w:cs="Times New Roman"/>
          <w:sz w:val="24"/>
          <w:szCs w:val="24"/>
        </w:rPr>
        <w:t>ise</w:t>
      </w:r>
      <w:r w:rsidR="00292D96" w:rsidRPr="00074F0F">
        <w:rPr>
          <w:rFonts w:ascii="Times New Roman" w:hAnsi="Times New Roman" w:cs="Times New Roman"/>
          <w:sz w:val="24"/>
          <w:szCs w:val="24"/>
        </w:rPr>
        <w:t>vahe</w:t>
      </w:r>
      <w:r w:rsidR="004157FA" w:rsidRPr="00074F0F">
        <w:rPr>
          <w:rFonts w:ascii="Times New Roman" w:hAnsi="Times New Roman" w:cs="Times New Roman"/>
          <w:sz w:val="24"/>
          <w:szCs w:val="24"/>
        </w:rPr>
        <w:t>se</w:t>
      </w:r>
      <w:r w:rsidR="005004AB" w:rsidRPr="00074F0F">
        <w:rPr>
          <w:rFonts w:ascii="Times New Roman" w:hAnsi="Times New Roman" w:cs="Times New Roman"/>
          <w:sz w:val="24"/>
          <w:szCs w:val="24"/>
        </w:rPr>
        <w:t>ina tuleb nihutada</w:t>
      </w:r>
      <w:r w:rsidR="004157FA" w:rsidRPr="00074F0F">
        <w:rPr>
          <w:rFonts w:ascii="Times New Roman" w:hAnsi="Times New Roman" w:cs="Times New Roman"/>
          <w:sz w:val="24"/>
          <w:szCs w:val="24"/>
        </w:rPr>
        <w:t xml:space="preserve"> paralleelseks kergblokist seinaga ning</w:t>
      </w:r>
      <w:r w:rsidR="005004AB" w:rsidRPr="00074F0F">
        <w:rPr>
          <w:rFonts w:ascii="Times New Roman" w:hAnsi="Times New Roman" w:cs="Times New Roman"/>
          <w:sz w:val="24"/>
          <w:szCs w:val="24"/>
        </w:rPr>
        <w:t xml:space="preserve"> </w:t>
      </w:r>
      <w:r w:rsidR="004157FA" w:rsidRPr="00074F0F">
        <w:rPr>
          <w:rFonts w:ascii="Times New Roman" w:hAnsi="Times New Roman" w:cs="Times New Roman"/>
          <w:sz w:val="24"/>
          <w:szCs w:val="24"/>
        </w:rPr>
        <w:t>p</w:t>
      </w:r>
      <w:r w:rsidR="00C44313" w:rsidRPr="00074F0F">
        <w:rPr>
          <w:rFonts w:ascii="Times New Roman" w:hAnsi="Times New Roman" w:cs="Times New Roman"/>
          <w:sz w:val="24"/>
          <w:szCs w:val="24"/>
        </w:rPr>
        <w:t>aigaldada</w:t>
      </w:r>
      <w:r w:rsidR="00B11DF5" w:rsidRPr="00074F0F">
        <w:rPr>
          <w:rFonts w:ascii="Times New Roman" w:hAnsi="Times New Roman" w:cs="Times New Roman"/>
          <w:sz w:val="24"/>
          <w:szCs w:val="24"/>
        </w:rPr>
        <w:t xml:space="preserve"> terves kõrguses</w:t>
      </w:r>
      <w:r w:rsidR="00C44313" w:rsidRPr="00074F0F">
        <w:rPr>
          <w:rFonts w:ascii="Times New Roman" w:hAnsi="Times New Roman" w:cs="Times New Roman"/>
          <w:sz w:val="24"/>
          <w:szCs w:val="24"/>
        </w:rPr>
        <w:t xml:space="preserve"> uus </w:t>
      </w:r>
      <w:r w:rsidR="00CA16CA" w:rsidRPr="00074F0F">
        <w:rPr>
          <w:rFonts w:ascii="Times New Roman" w:hAnsi="Times New Roman" w:cs="Times New Roman"/>
          <w:sz w:val="24"/>
          <w:szCs w:val="24"/>
        </w:rPr>
        <w:t xml:space="preserve">kahepoolne </w:t>
      </w:r>
      <w:r w:rsidR="00C44313" w:rsidRPr="00074F0F">
        <w:rPr>
          <w:rFonts w:ascii="Times New Roman" w:hAnsi="Times New Roman" w:cs="Times New Roman"/>
          <w:sz w:val="24"/>
          <w:szCs w:val="24"/>
        </w:rPr>
        <w:t>trapets-profiilplekk</w:t>
      </w:r>
      <w:r w:rsidR="004F5386" w:rsidRPr="00074F0F">
        <w:rPr>
          <w:rFonts w:ascii="Times New Roman" w:hAnsi="Times New Roman" w:cs="Times New Roman"/>
          <w:sz w:val="24"/>
          <w:szCs w:val="24"/>
        </w:rPr>
        <w:t xml:space="preserve"> koos avatäitega</w:t>
      </w:r>
      <w:r w:rsidR="0024129F" w:rsidRPr="00074F0F">
        <w:rPr>
          <w:rFonts w:ascii="Times New Roman" w:hAnsi="Times New Roman" w:cs="Times New Roman"/>
          <w:sz w:val="24"/>
          <w:szCs w:val="24"/>
        </w:rPr>
        <w:t>.</w:t>
      </w:r>
    </w:p>
    <w:p w14:paraId="17FA2786" w14:textId="77777777" w:rsidR="00292D96" w:rsidRPr="00074F0F" w:rsidRDefault="00292D96" w:rsidP="008A7614">
      <w:pPr>
        <w:pStyle w:val="Vahedeta"/>
        <w:ind w:left="0" w:firstLine="0"/>
        <w:rPr>
          <w:rFonts w:ascii="Times New Roman" w:hAnsi="Times New Roman" w:cs="Times New Roman"/>
          <w:sz w:val="24"/>
          <w:szCs w:val="24"/>
        </w:rPr>
      </w:pPr>
    </w:p>
    <w:p w14:paraId="548C235D" w14:textId="196186E9" w:rsidR="00C44313"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16. </w:t>
      </w:r>
      <w:r w:rsidR="00C44313" w:rsidRPr="00074F0F">
        <w:rPr>
          <w:rFonts w:ascii="Times New Roman" w:hAnsi="Times New Roman" w:cs="Times New Roman"/>
          <w:sz w:val="24"/>
          <w:szCs w:val="24"/>
        </w:rPr>
        <w:t>Avatäited:</w:t>
      </w:r>
    </w:p>
    <w:p w14:paraId="4D4AADD1" w14:textId="124AEA84" w:rsidR="00C44313"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16.1.h</w:t>
      </w:r>
      <w:r w:rsidR="0073202A" w:rsidRPr="00074F0F">
        <w:rPr>
          <w:rFonts w:ascii="Times New Roman" w:hAnsi="Times New Roman" w:cs="Times New Roman"/>
          <w:sz w:val="24"/>
          <w:szCs w:val="24"/>
        </w:rPr>
        <w:t>oonesse sissepääsuks paigaldada tõstuks</w:t>
      </w:r>
      <w:r w:rsidR="00EB40BD" w:rsidRPr="00074F0F">
        <w:rPr>
          <w:rFonts w:ascii="Times New Roman" w:hAnsi="Times New Roman" w:cs="Times New Roman"/>
          <w:sz w:val="24"/>
          <w:szCs w:val="24"/>
        </w:rPr>
        <w:t>,</w:t>
      </w:r>
      <w:r w:rsidR="0073202A" w:rsidRPr="00074F0F">
        <w:rPr>
          <w:rFonts w:ascii="Times New Roman" w:hAnsi="Times New Roman" w:cs="Times New Roman"/>
          <w:sz w:val="24"/>
          <w:szCs w:val="24"/>
        </w:rPr>
        <w:t xml:space="preserve"> madala lävepakuga läbikäiguuksega.</w:t>
      </w:r>
      <w:r w:rsidR="00AB49AA" w:rsidRPr="00074F0F">
        <w:rPr>
          <w:rFonts w:ascii="Times New Roman" w:hAnsi="Times New Roman" w:cs="Times New Roman"/>
          <w:sz w:val="24"/>
          <w:szCs w:val="24"/>
        </w:rPr>
        <w:t xml:space="preserve"> Elektrilise ja käsitsi avamisega</w:t>
      </w:r>
      <w:r>
        <w:rPr>
          <w:rFonts w:ascii="Times New Roman" w:hAnsi="Times New Roman" w:cs="Times New Roman"/>
          <w:sz w:val="24"/>
          <w:szCs w:val="24"/>
        </w:rPr>
        <w:t>;</w:t>
      </w:r>
    </w:p>
    <w:p w14:paraId="31EC676C" w14:textId="347C9EB8" w:rsidR="0073202A"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16.2. p</w:t>
      </w:r>
      <w:r w:rsidR="00D0218D" w:rsidRPr="00074F0F">
        <w:rPr>
          <w:rFonts w:ascii="Times New Roman" w:hAnsi="Times New Roman" w:cs="Times New Roman"/>
          <w:sz w:val="24"/>
          <w:szCs w:val="24"/>
        </w:rPr>
        <w:t>aigaldada välistingimustesse sobilikud metalluksed</w:t>
      </w:r>
      <w:r w:rsidR="00C61065" w:rsidRPr="00074F0F">
        <w:rPr>
          <w:rFonts w:ascii="Times New Roman" w:hAnsi="Times New Roman" w:cs="Times New Roman"/>
          <w:sz w:val="24"/>
          <w:szCs w:val="24"/>
        </w:rPr>
        <w:t xml:space="preserve"> (2)</w:t>
      </w:r>
      <w:r w:rsidR="00D0218D" w:rsidRPr="00074F0F">
        <w:rPr>
          <w:rFonts w:ascii="Times New Roman" w:hAnsi="Times New Roman" w:cs="Times New Roman"/>
          <w:sz w:val="24"/>
          <w:szCs w:val="24"/>
        </w:rPr>
        <w:t>.</w:t>
      </w:r>
    </w:p>
    <w:p w14:paraId="00A81C21" w14:textId="77777777" w:rsidR="00292D96" w:rsidRPr="00074F0F" w:rsidRDefault="00292D96" w:rsidP="008A7614">
      <w:pPr>
        <w:pStyle w:val="Vahedeta"/>
        <w:ind w:left="0" w:firstLine="0"/>
        <w:rPr>
          <w:rFonts w:ascii="Times New Roman" w:hAnsi="Times New Roman" w:cs="Times New Roman"/>
          <w:sz w:val="24"/>
          <w:szCs w:val="24"/>
        </w:rPr>
      </w:pPr>
    </w:p>
    <w:p w14:paraId="67727EBC" w14:textId="6F3E3640" w:rsidR="000106F4"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17. </w:t>
      </w:r>
      <w:r w:rsidR="000106F4" w:rsidRPr="00074F0F">
        <w:rPr>
          <w:rFonts w:ascii="Times New Roman" w:hAnsi="Times New Roman" w:cs="Times New Roman"/>
          <w:sz w:val="24"/>
          <w:szCs w:val="24"/>
        </w:rPr>
        <w:t>Kergplokist seinad:</w:t>
      </w:r>
    </w:p>
    <w:p w14:paraId="5FE9D43F" w14:textId="6E463EFC" w:rsidR="000106F4"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17.1. p</w:t>
      </w:r>
      <w:r w:rsidR="00744667" w:rsidRPr="00074F0F">
        <w:rPr>
          <w:rFonts w:ascii="Times New Roman" w:hAnsi="Times New Roman" w:cs="Times New Roman"/>
          <w:sz w:val="24"/>
          <w:szCs w:val="24"/>
        </w:rPr>
        <w:t>eale demonteerimistöid k</w:t>
      </w:r>
      <w:r w:rsidR="000106F4" w:rsidRPr="00074F0F">
        <w:rPr>
          <w:rFonts w:ascii="Times New Roman" w:hAnsi="Times New Roman" w:cs="Times New Roman"/>
          <w:sz w:val="24"/>
          <w:szCs w:val="24"/>
        </w:rPr>
        <w:t xml:space="preserve">ontrollida </w:t>
      </w:r>
      <w:r w:rsidR="00ED6748" w:rsidRPr="00074F0F">
        <w:rPr>
          <w:rFonts w:ascii="Times New Roman" w:hAnsi="Times New Roman" w:cs="Times New Roman"/>
          <w:sz w:val="24"/>
          <w:szCs w:val="24"/>
        </w:rPr>
        <w:t xml:space="preserve">kergplokist seinte püsivust ning </w:t>
      </w:r>
      <w:r w:rsidR="009577F0" w:rsidRPr="00074F0F">
        <w:rPr>
          <w:rFonts w:ascii="Times New Roman" w:hAnsi="Times New Roman" w:cs="Times New Roman"/>
          <w:sz w:val="24"/>
          <w:szCs w:val="24"/>
        </w:rPr>
        <w:t xml:space="preserve">taastada </w:t>
      </w:r>
      <w:r w:rsidR="005E546B" w:rsidRPr="00074F0F">
        <w:rPr>
          <w:rFonts w:ascii="Times New Roman" w:hAnsi="Times New Roman" w:cs="Times New Roman"/>
          <w:sz w:val="24"/>
          <w:szCs w:val="24"/>
        </w:rPr>
        <w:t>nõutud ulatuses konstruktsiooni püsivus.</w:t>
      </w:r>
    </w:p>
    <w:p w14:paraId="59F421E8" w14:textId="77777777" w:rsidR="00292D96" w:rsidRPr="00074F0F" w:rsidRDefault="00292D96" w:rsidP="008A7614">
      <w:pPr>
        <w:pStyle w:val="Vahedeta"/>
        <w:ind w:left="0" w:firstLine="0"/>
        <w:rPr>
          <w:rFonts w:ascii="Times New Roman" w:hAnsi="Times New Roman" w:cs="Times New Roman"/>
          <w:sz w:val="24"/>
          <w:szCs w:val="24"/>
        </w:rPr>
      </w:pPr>
    </w:p>
    <w:p w14:paraId="53E02082" w14:textId="0265F612" w:rsidR="000C3FCB"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18. </w:t>
      </w:r>
      <w:r w:rsidR="00EA3ED5" w:rsidRPr="00074F0F">
        <w:rPr>
          <w:rFonts w:ascii="Times New Roman" w:hAnsi="Times New Roman" w:cs="Times New Roman"/>
          <w:sz w:val="24"/>
          <w:szCs w:val="24"/>
        </w:rPr>
        <w:t>Tugevvool:</w:t>
      </w:r>
    </w:p>
    <w:p w14:paraId="6C90F0E0" w14:textId="7FEDC96E" w:rsidR="00EA3ED5"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18.1. p</w:t>
      </w:r>
      <w:r w:rsidR="00546B71" w:rsidRPr="00074F0F">
        <w:rPr>
          <w:rFonts w:ascii="Times New Roman" w:hAnsi="Times New Roman" w:cs="Times New Roman"/>
          <w:sz w:val="24"/>
          <w:szCs w:val="24"/>
        </w:rPr>
        <w:t>aigaldada joonisel näidatud mahus ning kohtadesse valgustid</w:t>
      </w:r>
      <w:r w:rsidR="004968BD" w:rsidRPr="00074F0F">
        <w:rPr>
          <w:rFonts w:ascii="Times New Roman" w:hAnsi="Times New Roman" w:cs="Times New Roman"/>
          <w:sz w:val="24"/>
          <w:szCs w:val="24"/>
        </w:rPr>
        <w:t>, evakuatsioonivalgustid</w:t>
      </w:r>
      <w:r w:rsidR="00C15AA4" w:rsidRPr="00074F0F">
        <w:rPr>
          <w:rFonts w:ascii="Times New Roman" w:hAnsi="Times New Roman" w:cs="Times New Roman"/>
          <w:sz w:val="24"/>
          <w:szCs w:val="24"/>
        </w:rPr>
        <w:t xml:space="preserve"> ning pistikupesad.</w:t>
      </w:r>
      <w:r w:rsidR="0080758F" w:rsidRPr="00074F0F">
        <w:rPr>
          <w:rFonts w:ascii="Times New Roman" w:hAnsi="Times New Roman" w:cs="Times New Roman"/>
          <w:sz w:val="24"/>
          <w:szCs w:val="24"/>
        </w:rPr>
        <w:t xml:space="preserve"> </w:t>
      </w:r>
      <w:r w:rsidR="006F7C0D" w:rsidRPr="00074F0F">
        <w:rPr>
          <w:rFonts w:ascii="Times New Roman" w:hAnsi="Times New Roman" w:cs="Times New Roman"/>
          <w:sz w:val="24"/>
          <w:szCs w:val="24"/>
        </w:rPr>
        <w:t xml:space="preserve">Ehitada välja elektrikilp. </w:t>
      </w:r>
      <w:r w:rsidR="0080758F" w:rsidRPr="00074F0F">
        <w:rPr>
          <w:rFonts w:ascii="Times New Roman" w:hAnsi="Times New Roman" w:cs="Times New Roman"/>
          <w:sz w:val="24"/>
          <w:szCs w:val="24"/>
        </w:rPr>
        <w:t>Taastada ühendus liitumiskilbiga.</w:t>
      </w:r>
    </w:p>
    <w:p w14:paraId="4505C7EB" w14:textId="77777777" w:rsidR="00292D96" w:rsidRPr="00074F0F" w:rsidRDefault="00292D96" w:rsidP="008A7614">
      <w:pPr>
        <w:pStyle w:val="Vahedeta"/>
        <w:ind w:left="0" w:firstLine="0"/>
        <w:rPr>
          <w:rFonts w:ascii="Times New Roman" w:hAnsi="Times New Roman" w:cs="Times New Roman"/>
          <w:sz w:val="24"/>
          <w:szCs w:val="24"/>
        </w:rPr>
      </w:pPr>
    </w:p>
    <w:p w14:paraId="7902846E" w14:textId="7EF09A52" w:rsidR="00483C4C"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19. </w:t>
      </w:r>
      <w:r w:rsidR="00483C4C" w:rsidRPr="00074F0F">
        <w:rPr>
          <w:rFonts w:ascii="Times New Roman" w:hAnsi="Times New Roman" w:cs="Times New Roman"/>
          <w:sz w:val="24"/>
          <w:szCs w:val="24"/>
        </w:rPr>
        <w:t>Nõrkvool:</w:t>
      </w:r>
    </w:p>
    <w:p w14:paraId="533446CE" w14:textId="0DA9613A" w:rsidR="00C61065" w:rsidRPr="00074F0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19.1. p</w:t>
      </w:r>
      <w:r w:rsidR="00C61065" w:rsidRPr="00074F0F">
        <w:rPr>
          <w:rFonts w:ascii="Times New Roman" w:hAnsi="Times New Roman" w:cs="Times New Roman"/>
          <w:sz w:val="24"/>
          <w:szCs w:val="24"/>
        </w:rPr>
        <w:t xml:space="preserve">aigaldada </w:t>
      </w:r>
      <w:r w:rsidR="00785A32" w:rsidRPr="00074F0F">
        <w:rPr>
          <w:rFonts w:ascii="Times New Roman" w:hAnsi="Times New Roman" w:cs="Times New Roman"/>
          <w:sz w:val="24"/>
          <w:szCs w:val="24"/>
        </w:rPr>
        <w:t xml:space="preserve">kaamerasüsteem. 4 </w:t>
      </w:r>
      <w:r w:rsidR="00C805EF" w:rsidRPr="00074F0F">
        <w:rPr>
          <w:rFonts w:ascii="Times New Roman" w:hAnsi="Times New Roman" w:cs="Times New Roman"/>
          <w:sz w:val="24"/>
          <w:szCs w:val="24"/>
        </w:rPr>
        <w:t>kuppel</w:t>
      </w:r>
      <w:r w:rsidR="00785A32" w:rsidRPr="00074F0F">
        <w:rPr>
          <w:rFonts w:ascii="Times New Roman" w:hAnsi="Times New Roman" w:cs="Times New Roman"/>
          <w:sz w:val="24"/>
          <w:szCs w:val="24"/>
        </w:rPr>
        <w:t xml:space="preserve">kaamerat ning </w:t>
      </w:r>
      <w:r w:rsidR="00A94D89" w:rsidRPr="00074F0F">
        <w:rPr>
          <w:rFonts w:ascii="Times New Roman" w:hAnsi="Times New Roman" w:cs="Times New Roman"/>
          <w:sz w:val="24"/>
          <w:szCs w:val="24"/>
        </w:rPr>
        <w:t>vähemalt 4</w:t>
      </w:r>
      <w:r w:rsidR="00215C90" w:rsidRPr="00074F0F">
        <w:rPr>
          <w:rFonts w:ascii="Times New Roman" w:hAnsi="Times New Roman" w:cs="Times New Roman"/>
          <w:sz w:val="24"/>
          <w:szCs w:val="24"/>
        </w:rPr>
        <w:t xml:space="preserve"> IP</w:t>
      </w:r>
      <w:r w:rsidR="00A94D89" w:rsidRPr="00074F0F">
        <w:rPr>
          <w:rFonts w:ascii="Times New Roman" w:hAnsi="Times New Roman" w:cs="Times New Roman"/>
          <w:sz w:val="24"/>
          <w:szCs w:val="24"/>
        </w:rPr>
        <w:t xml:space="preserve"> kanaliga </w:t>
      </w:r>
      <w:r w:rsidR="00215C90" w:rsidRPr="00074F0F">
        <w:rPr>
          <w:rFonts w:ascii="Times New Roman" w:hAnsi="Times New Roman" w:cs="Times New Roman"/>
          <w:sz w:val="24"/>
          <w:szCs w:val="24"/>
        </w:rPr>
        <w:t>2TB</w:t>
      </w:r>
      <w:r w:rsidR="00A94D89" w:rsidRPr="00074F0F">
        <w:rPr>
          <w:rFonts w:ascii="Times New Roman" w:hAnsi="Times New Roman" w:cs="Times New Roman"/>
          <w:sz w:val="24"/>
          <w:szCs w:val="24"/>
        </w:rPr>
        <w:t xml:space="preserve"> HDD </w:t>
      </w:r>
      <w:r w:rsidR="00785A32" w:rsidRPr="00074F0F">
        <w:rPr>
          <w:rFonts w:ascii="Times New Roman" w:hAnsi="Times New Roman" w:cs="Times New Roman"/>
          <w:sz w:val="24"/>
          <w:szCs w:val="24"/>
        </w:rPr>
        <w:t>salvest</w:t>
      </w:r>
      <w:r w:rsidR="00321B15" w:rsidRPr="00074F0F">
        <w:rPr>
          <w:rFonts w:ascii="Times New Roman" w:hAnsi="Times New Roman" w:cs="Times New Roman"/>
          <w:sz w:val="24"/>
          <w:szCs w:val="24"/>
        </w:rPr>
        <w:t>i</w:t>
      </w:r>
      <w:r w:rsidR="0088296B" w:rsidRPr="00074F0F">
        <w:rPr>
          <w:rFonts w:ascii="Times New Roman" w:hAnsi="Times New Roman" w:cs="Times New Roman"/>
          <w:sz w:val="24"/>
          <w:szCs w:val="24"/>
        </w:rPr>
        <w:t>, mis omab välist ligipääsu</w:t>
      </w:r>
      <w:r w:rsidR="00321B15" w:rsidRPr="00074F0F">
        <w:rPr>
          <w:rFonts w:ascii="Times New Roman" w:hAnsi="Times New Roman" w:cs="Times New Roman"/>
          <w:sz w:val="24"/>
          <w:szCs w:val="24"/>
        </w:rPr>
        <w:t xml:space="preserve">. </w:t>
      </w:r>
    </w:p>
    <w:p w14:paraId="11D83611" w14:textId="77777777" w:rsidR="00292D96" w:rsidRPr="00074F0F" w:rsidRDefault="00292D96" w:rsidP="008A7614">
      <w:pPr>
        <w:pStyle w:val="Vahedeta"/>
        <w:ind w:left="0" w:firstLine="0"/>
        <w:rPr>
          <w:rFonts w:ascii="Times New Roman" w:hAnsi="Times New Roman" w:cs="Times New Roman"/>
          <w:sz w:val="24"/>
          <w:szCs w:val="24"/>
        </w:rPr>
      </w:pPr>
    </w:p>
    <w:p w14:paraId="4444ABC0" w14:textId="1C590DE2" w:rsidR="004528DB"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 xml:space="preserve">20. </w:t>
      </w:r>
      <w:r w:rsidR="007102D1" w:rsidRPr="00074F0F">
        <w:rPr>
          <w:rFonts w:ascii="Times New Roman" w:hAnsi="Times New Roman" w:cs="Times New Roman"/>
          <w:sz w:val="24"/>
          <w:szCs w:val="24"/>
        </w:rPr>
        <w:t>Kahjustatud b</w:t>
      </w:r>
      <w:r w:rsidR="004528DB" w:rsidRPr="00074F0F">
        <w:rPr>
          <w:rFonts w:ascii="Times New Roman" w:hAnsi="Times New Roman" w:cs="Times New Roman"/>
          <w:sz w:val="24"/>
          <w:szCs w:val="24"/>
        </w:rPr>
        <w:t>etoonpõrand</w:t>
      </w:r>
      <w:r w:rsidR="002F458D" w:rsidRPr="00074F0F">
        <w:rPr>
          <w:rFonts w:ascii="Times New Roman" w:hAnsi="Times New Roman" w:cs="Times New Roman"/>
          <w:sz w:val="24"/>
          <w:szCs w:val="24"/>
        </w:rPr>
        <w:t>a</w:t>
      </w:r>
      <w:r w:rsidR="004528DB" w:rsidRPr="00074F0F">
        <w:rPr>
          <w:rFonts w:ascii="Times New Roman" w:hAnsi="Times New Roman" w:cs="Times New Roman"/>
          <w:sz w:val="24"/>
          <w:szCs w:val="24"/>
        </w:rPr>
        <w:t xml:space="preserve"> pealispin</w:t>
      </w:r>
      <w:r w:rsidR="002F458D" w:rsidRPr="00074F0F">
        <w:rPr>
          <w:rFonts w:ascii="Times New Roman" w:hAnsi="Times New Roman" w:cs="Times New Roman"/>
          <w:sz w:val="24"/>
          <w:szCs w:val="24"/>
        </w:rPr>
        <w:t>d</w:t>
      </w:r>
      <w:r w:rsidR="001B2199" w:rsidRPr="00074F0F">
        <w:rPr>
          <w:rFonts w:ascii="Times New Roman" w:hAnsi="Times New Roman" w:cs="Times New Roman"/>
          <w:sz w:val="24"/>
          <w:szCs w:val="24"/>
        </w:rPr>
        <w:t xml:space="preserve"> taastada ning</w:t>
      </w:r>
      <w:r w:rsidR="002F458D" w:rsidRPr="00074F0F">
        <w:rPr>
          <w:rFonts w:ascii="Times New Roman" w:hAnsi="Times New Roman" w:cs="Times New Roman"/>
          <w:sz w:val="24"/>
          <w:szCs w:val="24"/>
        </w:rPr>
        <w:t xml:space="preserve"> </w:t>
      </w:r>
      <w:r w:rsidR="004528DB" w:rsidRPr="00074F0F">
        <w:rPr>
          <w:rFonts w:ascii="Times New Roman" w:hAnsi="Times New Roman" w:cs="Times New Roman"/>
          <w:sz w:val="24"/>
          <w:szCs w:val="24"/>
        </w:rPr>
        <w:t>töö</w:t>
      </w:r>
      <w:r w:rsidR="00EF731C" w:rsidRPr="00074F0F">
        <w:rPr>
          <w:rFonts w:ascii="Times New Roman" w:hAnsi="Times New Roman" w:cs="Times New Roman"/>
          <w:sz w:val="24"/>
          <w:szCs w:val="24"/>
        </w:rPr>
        <w:t>de</w:t>
      </w:r>
      <w:r w:rsidR="004528DB" w:rsidRPr="00074F0F">
        <w:rPr>
          <w:rFonts w:ascii="Times New Roman" w:hAnsi="Times New Roman" w:cs="Times New Roman"/>
          <w:sz w:val="24"/>
          <w:szCs w:val="24"/>
        </w:rPr>
        <w:t>l</w:t>
      </w:r>
      <w:r w:rsidR="002F458D" w:rsidRPr="00074F0F">
        <w:rPr>
          <w:rFonts w:ascii="Times New Roman" w:hAnsi="Times New Roman" w:cs="Times New Roman"/>
          <w:sz w:val="24"/>
          <w:szCs w:val="24"/>
        </w:rPr>
        <w:t>da</w:t>
      </w:r>
      <w:r w:rsidR="004528DB" w:rsidRPr="00074F0F">
        <w:rPr>
          <w:rFonts w:ascii="Times New Roman" w:hAnsi="Times New Roman" w:cs="Times New Roman"/>
          <w:sz w:val="24"/>
          <w:szCs w:val="24"/>
        </w:rPr>
        <w:t xml:space="preserve"> pinnakattevahendiga</w:t>
      </w:r>
      <w:r w:rsidR="00361615" w:rsidRPr="00074F0F">
        <w:rPr>
          <w:rFonts w:ascii="Times New Roman" w:hAnsi="Times New Roman" w:cs="Times New Roman"/>
          <w:sz w:val="24"/>
          <w:szCs w:val="24"/>
        </w:rPr>
        <w:t>.</w:t>
      </w:r>
    </w:p>
    <w:p w14:paraId="1748EAC0" w14:textId="77777777" w:rsidR="008A7614" w:rsidRPr="00074F0F" w:rsidRDefault="008A7614" w:rsidP="00074F0F">
      <w:pPr>
        <w:pStyle w:val="Vahedeta"/>
        <w:rPr>
          <w:rFonts w:ascii="Times New Roman" w:hAnsi="Times New Roman" w:cs="Times New Roman"/>
          <w:sz w:val="24"/>
          <w:szCs w:val="24"/>
        </w:rPr>
      </w:pPr>
    </w:p>
    <w:p w14:paraId="6D03201D" w14:textId="0E49D357" w:rsidR="00FD1B8D" w:rsidRDefault="00FD1B8D" w:rsidP="00074F0F">
      <w:pPr>
        <w:pStyle w:val="Vahedeta"/>
        <w:rPr>
          <w:rFonts w:ascii="Times New Roman" w:hAnsi="Times New Roman" w:cs="Times New Roman"/>
          <w:b/>
          <w:bCs/>
          <w:sz w:val="24"/>
          <w:szCs w:val="24"/>
        </w:rPr>
      </w:pPr>
      <w:r w:rsidRPr="008A7614">
        <w:rPr>
          <w:rFonts w:ascii="Times New Roman" w:hAnsi="Times New Roman" w:cs="Times New Roman"/>
          <w:b/>
          <w:bCs/>
          <w:sz w:val="24"/>
          <w:szCs w:val="24"/>
        </w:rPr>
        <w:t>Nõuded töödele</w:t>
      </w:r>
    </w:p>
    <w:p w14:paraId="5845C1E4" w14:textId="77777777" w:rsidR="008A7614" w:rsidRPr="008A7614" w:rsidRDefault="008A7614" w:rsidP="00074F0F">
      <w:pPr>
        <w:pStyle w:val="Vahedeta"/>
        <w:rPr>
          <w:rFonts w:ascii="Times New Roman" w:hAnsi="Times New Roman" w:cs="Times New Roman"/>
          <w:b/>
          <w:bCs/>
          <w:sz w:val="24"/>
          <w:szCs w:val="24"/>
        </w:rPr>
      </w:pPr>
    </w:p>
    <w:p w14:paraId="21EBA631" w14:textId="513F5515" w:rsidR="00F16CB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21. </w:t>
      </w:r>
      <w:r w:rsidR="00F16CBF" w:rsidRPr="00074F0F">
        <w:rPr>
          <w:rFonts w:ascii="Times New Roman" w:hAnsi="Times New Roman" w:cs="Times New Roman"/>
          <w:sz w:val="24"/>
          <w:szCs w:val="24"/>
        </w:rPr>
        <w:t xml:space="preserve">Tööde käigus tekkinud </w:t>
      </w:r>
      <w:r w:rsidR="00C03F0C" w:rsidRPr="00074F0F">
        <w:rPr>
          <w:rFonts w:ascii="Times New Roman" w:hAnsi="Times New Roman" w:cs="Times New Roman"/>
          <w:sz w:val="24"/>
          <w:szCs w:val="24"/>
        </w:rPr>
        <w:t xml:space="preserve">pindade ja materjalide kahjustused </w:t>
      </w:r>
      <w:r w:rsidR="0093456B" w:rsidRPr="00074F0F">
        <w:rPr>
          <w:rFonts w:ascii="Times New Roman" w:hAnsi="Times New Roman" w:cs="Times New Roman"/>
          <w:sz w:val="24"/>
          <w:szCs w:val="24"/>
        </w:rPr>
        <w:t xml:space="preserve">tuleb </w:t>
      </w:r>
      <w:r w:rsidR="00F16CBF" w:rsidRPr="00074F0F">
        <w:rPr>
          <w:rFonts w:ascii="Times New Roman" w:hAnsi="Times New Roman" w:cs="Times New Roman"/>
          <w:sz w:val="24"/>
          <w:szCs w:val="24"/>
        </w:rPr>
        <w:t>likvideeri</w:t>
      </w:r>
      <w:r w:rsidR="0093456B" w:rsidRPr="00074F0F">
        <w:rPr>
          <w:rFonts w:ascii="Times New Roman" w:hAnsi="Times New Roman" w:cs="Times New Roman"/>
          <w:sz w:val="24"/>
          <w:szCs w:val="24"/>
        </w:rPr>
        <w:t>da</w:t>
      </w:r>
      <w:r w:rsidR="00C81264" w:rsidRPr="00074F0F">
        <w:rPr>
          <w:rFonts w:ascii="Times New Roman" w:hAnsi="Times New Roman" w:cs="Times New Roman"/>
          <w:sz w:val="24"/>
          <w:szCs w:val="24"/>
        </w:rPr>
        <w:t xml:space="preserve"> ehk taastada vähemalt esialgne või parem olukord</w:t>
      </w:r>
      <w:r w:rsidR="00F16CBF" w:rsidRPr="00074F0F">
        <w:rPr>
          <w:rFonts w:ascii="Times New Roman" w:hAnsi="Times New Roman" w:cs="Times New Roman"/>
          <w:sz w:val="24"/>
          <w:szCs w:val="24"/>
        </w:rPr>
        <w:t>.</w:t>
      </w:r>
    </w:p>
    <w:p w14:paraId="1FE831DF" w14:textId="77777777" w:rsidR="008A7614" w:rsidRPr="00074F0F" w:rsidRDefault="008A7614" w:rsidP="008A7614">
      <w:pPr>
        <w:pStyle w:val="Vahedeta"/>
        <w:ind w:left="0" w:firstLine="0"/>
        <w:rPr>
          <w:rFonts w:ascii="Times New Roman" w:hAnsi="Times New Roman" w:cs="Times New Roman"/>
          <w:sz w:val="24"/>
          <w:szCs w:val="24"/>
        </w:rPr>
      </w:pPr>
    </w:p>
    <w:p w14:paraId="51A1FF77" w14:textId="23DC76A1" w:rsidR="00956015"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 xml:space="preserve">22. </w:t>
      </w:r>
      <w:r w:rsidR="00F16CBF" w:rsidRPr="00074F0F">
        <w:rPr>
          <w:rFonts w:ascii="Times New Roman" w:hAnsi="Times New Roman" w:cs="Times New Roman"/>
          <w:sz w:val="24"/>
          <w:szCs w:val="24"/>
        </w:rPr>
        <w:t>Tööde käigus tekkinud jäätmed utiliseeritakse.</w:t>
      </w:r>
    </w:p>
    <w:p w14:paraId="6756FD28" w14:textId="77777777" w:rsidR="008A7614" w:rsidRPr="00074F0F" w:rsidRDefault="008A7614" w:rsidP="00074F0F">
      <w:pPr>
        <w:pStyle w:val="Vahedeta"/>
        <w:rPr>
          <w:rFonts w:ascii="Times New Roman" w:hAnsi="Times New Roman" w:cs="Times New Roman"/>
          <w:sz w:val="24"/>
          <w:szCs w:val="24"/>
        </w:rPr>
      </w:pPr>
    </w:p>
    <w:p w14:paraId="19AE4B83" w14:textId="34725FBB" w:rsidR="00CB3D9B"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t xml:space="preserve">23. </w:t>
      </w:r>
      <w:r w:rsidR="00FD737E" w:rsidRPr="00074F0F">
        <w:rPr>
          <w:rFonts w:ascii="Times New Roman" w:hAnsi="Times New Roman" w:cs="Times New Roman"/>
          <w:sz w:val="24"/>
          <w:szCs w:val="24"/>
        </w:rPr>
        <w:t>Jäätmemaja ümbruse haljastus tuleb peale ehitustöid korrastada.</w:t>
      </w:r>
    </w:p>
    <w:p w14:paraId="212197EC" w14:textId="481E8B9B" w:rsidR="001F54C4" w:rsidRPr="00074F0F" w:rsidRDefault="008A7614" w:rsidP="00074F0F">
      <w:pPr>
        <w:pStyle w:val="Vahedeta"/>
        <w:rPr>
          <w:rFonts w:ascii="Times New Roman" w:hAnsi="Times New Roman" w:cs="Times New Roman"/>
          <w:sz w:val="24"/>
          <w:szCs w:val="24"/>
        </w:rPr>
      </w:pPr>
      <w:r>
        <w:rPr>
          <w:rFonts w:ascii="Times New Roman" w:hAnsi="Times New Roman" w:cs="Times New Roman"/>
          <w:sz w:val="24"/>
          <w:szCs w:val="24"/>
        </w:rPr>
        <w:lastRenderedPageBreak/>
        <w:t xml:space="preserve">24. </w:t>
      </w:r>
      <w:r w:rsidR="001F54C4" w:rsidRPr="00074F0F">
        <w:rPr>
          <w:rFonts w:ascii="Times New Roman" w:hAnsi="Times New Roman" w:cs="Times New Roman"/>
          <w:sz w:val="24"/>
          <w:szCs w:val="24"/>
        </w:rPr>
        <w:t>Tööde ajakava</w:t>
      </w:r>
      <w:r w:rsidR="00DC507F" w:rsidRPr="00074F0F">
        <w:rPr>
          <w:rFonts w:ascii="Times New Roman" w:hAnsi="Times New Roman" w:cs="Times New Roman"/>
          <w:sz w:val="24"/>
          <w:szCs w:val="24"/>
        </w:rPr>
        <w:t>:</w:t>
      </w:r>
    </w:p>
    <w:tbl>
      <w:tblPr>
        <w:tblW w:w="9072" w:type="dxa"/>
        <w:tblInd w:w="137" w:type="dxa"/>
        <w:tblCellMar>
          <w:left w:w="70" w:type="dxa"/>
          <w:right w:w="70" w:type="dxa"/>
        </w:tblCellMar>
        <w:tblLook w:val="04A0" w:firstRow="1" w:lastRow="0" w:firstColumn="1" w:lastColumn="0" w:noHBand="0" w:noVBand="1"/>
      </w:tblPr>
      <w:tblGrid>
        <w:gridCol w:w="4820"/>
        <w:gridCol w:w="4252"/>
      </w:tblGrid>
      <w:tr w:rsidR="00C40516" w:rsidRPr="00074F0F" w14:paraId="758D1BA0" w14:textId="77777777" w:rsidTr="00DC11CC">
        <w:trPr>
          <w:trHeight w:val="300"/>
        </w:trPr>
        <w:tc>
          <w:tcPr>
            <w:tcW w:w="4820" w:type="dxa"/>
            <w:tcBorders>
              <w:top w:val="single" w:sz="4" w:space="0" w:color="auto"/>
              <w:left w:val="single" w:sz="4" w:space="0" w:color="auto"/>
              <w:bottom w:val="single" w:sz="4" w:space="0" w:color="auto"/>
              <w:right w:val="single" w:sz="4" w:space="0" w:color="auto"/>
            </w:tcBorders>
            <w:noWrap/>
            <w:vAlign w:val="center"/>
          </w:tcPr>
          <w:p w14:paraId="3560E419" w14:textId="77777777" w:rsidR="00C40516" w:rsidRPr="00074F0F" w:rsidRDefault="00C40516" w:rsidP="00C40516">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sidRPr="00074F0F">
              <w:rPr>
                <w:rFonts w:ascii="Times New Roman" w:eastAsia="Times New Roman" w:hAnsi="Times New Roman" w:cs="Times New Roman"/>
                <w:b/>
                <w:bCs/>
                <w:color w:val="000000"/>
                <w:kern w:val="0"/>
                <w:sz w:val="24"/>
                <w:szCs w:val="24"/>
                <w:lang w:eastAsia="et-EE"/>
                <w14:ligatures w14:val="none"/>
              </w:rPr>
              <w:t>Tegevus</w:t>
            </w:r>
          </w:p>
        </w:tc>
        <w:tc>
          <w:tcPr>
            <w:tcW w:w="4252" w:type="dxa"/>
            <w:tcBorders>
              <w:top w:val="single" w:sz="4" w:space="0" w:color="auto"/>
              <w:left w:val="nil"/>
              <w:bottom w:val="single" w:sz="4" w:space="0" w:color="auto"/>
              <w:right w:val="single" w:sz="4" w:space="0" w:color="auto"/>
            </w:tcBorders>
            <w:noWrap/>
            <w:vAlign w:val="center"/>
          </w:tcPr>
          <w:p w14:paraId="611B7610" w14:textId="77777777" w:rsidR="00C40516" w:rsidRPr="00074F0F" w:rsidRDefault="00C40516" w:rsidP="00C40516">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sidRPr="00074F0F">
              <w:rPr>
                <w:rFonts w:ascii="Times New Roman" w:eastAsia="Times New Roman" w:hAnsi="Times New Roman" w:cs="Times New Roman"/>
                <w:b/>
                <w:bCs/>
                <w:color w:val="000000"/>
                <w:kern w:val="0"/>
                <w:sz w:val="24"/>
                <w:szCs w:val="24"/>
                <w:lang w:eastAsia="et-EE"/>
                <w14:ligatures w14:val="none"/>
              </w:rPr>
              <w:t>Tähtaeg</w:t>
            </w:r>
          </w:p>
        </w:tc>
      </w:tr>
      <w:tr w:rsidR="00DC11CC" w:rsidRPr="007221ED" w14:paraId="4CB4B242" w14:textId="77777777" w:rsidTr="2B190A06">
        <w:trPr>
          <w:trHeight w:val="669"/>
        </w:trPr>
        <w:tc>
          <w:tcPr>
            <w:tcW w:w="4820" w:type="dxa"/>
            <w:tcBorders>
              <w:top w:val="nil"/>
              <w:left w:val="single" w:sz="4" w:space="0" w:color="auto"/>
              <w:bottom w:val="single" w:sz="4" w:space="0" w:color="auto"/>
              <w:right w:val="single" w:sz="4" w:space="0" w:color="auto"/>
            </w:tcBorders>
            <w:shd w:val="clear" w:color="auto" w:fill="FFF2CC"/>
            <w:noWrap/>
            <w:vAlign w:val="center"/>
          </w:tcPr>
          <w:p w14:paraId="4169C4D5" w14:textId="31BDC08A" w:rsidR="00C40516" w:rsidRPr="007221ED" w:rsidRDefault="009D3FE2" w:rsidP="00C40516">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Kahjustatud elementide demonteerimine</w:t>
            </w:r>
          </w:p>
        </w:tc>
        <w:tc>
          <w:tcPr>
            <w:tcW w:w="4252" w:type="dxa"/>
            <w:tcBorders>
              <w:top w:val="nil"/>
              <w:left w:val="nil"/>
              <w:bottom w:val="single" w:sz="4" w:space="0" w:color="auto"/>
              <w:right w:val="single" w:sz="4" w:space="0" w:color="auto"/>
            </w:tcBorders>
            <w:shd w:val="clear" w:color="auto" w:fill="FFF2CC"/>
            <w:noWrap/>
            <w:vAlign w:val="center"/>
          </w:tcPr>
          <w:p w14:paraId="11B0F506" w14:textId="060A0A21" w:rsidR="00C40516" w:rsidRPr="007221ED" w:rsidRDefault="00912D1F" w:rsidP="00C40516">
            <w:pPr>
              <w:spacing w:after="0"/>
              <w:ind w:left="0" w:firstLine="0"/>
              <w:jc w:val="cente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Kaks</w:t>
            </w:r>
            <w:r w:rsidR="00C40516" w:rsidRPr="007221ED">
              <w:rPr>
                <w:rFonts w:ascii="Times New Roman" w:eastAsia="Times New Roman" w:hAnsi="Times New Roman" w:cs="Times New Roman"/>
                <w:color w:val="000000"/>
                <w:kern w:val="0"/>
                <w:sz w:val="24"/>
                <w:szCs w:val="24"/>
                <w:lang w:eastAsia="et-EE"/>
                <w14:ligatures w14:val="none"/>
              </w:rPr>
              <w:t xml:space="preserve"> (</w:t>
            </w:r>
            <w:r w:rsidR="00DE46B4" w:rsidRPr="007221ED">
              <w:rPr>
                <w:rFonts w:ascii="Times New Roman" w:eastAsia="Times New Roman" w:hAnsi="Times New Roman" w:cs="Times New Roman"/>
                <w:color w:val="000000"/>
                <w:kern w:val="0"/>
                <w:sz w:val="24"/>
                <w:szCs w:val="24"/>
                <w:lang w:eastAsia="et-EE"/>
                <w14:ligatures w14:val="none"/>
              </w:rPr>
              <w:t>2</w:t>
            </w:r>
            <w:r w:rsidR="00C40516" w:rsidRPr="007221ED">
              <w:rPr>
                <w:rFonts w:ascii="Times New Roman" w:eastAsia="Times New Roman" w:hAnsi="Times New Roman" w:cs="Times New Roman"/>
                <w:color w:val="000000"/>
                <w:kern w:val="0"/>
                <w:sz w:val="24"/>
                <w:szCs w:val="24"/>
                <w:lang w:eastAsia="et-EE"/>
                <w14:ligatures w14:val="none"/>
              </w:rPr>
              <w:t>) kuu lepingu allkirjastamisest</w:t>
            </w:r>
          </w:p>
        </w:tc>
      </w:tr>
      <w:tr w:rsidR="00DC11CC" w:rsidRPr="007221ED" w14:paraId="55E630C0" w14:textId="77777777" w:rsidTr="008134E2">
        <w:trPr>
          <w:trHeight w:val="707"/>
        </w:trPr>
        <w:tc>
          <w:tcPr>
            <w:tcW w:w="4820" w:type="dxa"/>
            <w:tcBorders>
              <w:top w:val="nil"/>
              <w:left w:val="single" w:sz="4" w:space="0" w:color="auto"/>
              <w:bottom w:val="single" w:sz="4" w:space="0" w:color="auto"/>
              <w:right w:val="single" w:sz="4" w:space="0" w:color="auto"/>
            </w:tcBorders>
            <w:shd w:val="clear" w:color="auto" w:fill="FFF2CC"/>
            <w:noWrap/>
            <w:vAlign w:val="center"/>
          </w:tcPr>
          <w:p w14:paraId="4B2767F7" w14:textId="2DB813D3" w:rsidR="00C40516" w:rsidRPr="007221ED" w:rsidRDefault="009D3FE2" w:rsidP="00C40516">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Ehitustööde läbiviimine</w:t>
            </w:r>
            <w:r w:rsidR="00326BFE" w:rsidRPr="007221ED">
              <w:rPr>
                <w:rFonts w:ascii="Times New Roman" w:eastAsia="Times New Roman" w:hAnsi="Times New Roman" w:cs="Times New Roman"/>
                <w:color w:val="000000"/>
                <w:kern w:val="0"/>
                <w:sz w:val="24"/>
                <w:szCs w:val="24"/>
                <w:lang w:eastAsia="et-EE"/>
                <w14:ligatures w14:val="none"/>
              </w:rPr>
              <w:t xml:space="preserve">  </w:t>
            </w:r>
          </w:p>
        </w:tc>
        <w:tc>
          <w:tcPr>
            <w:tcW w:w="4252" w:type="dxa"/>
            <w:tcBorders>
              <w:top w:val="nil"/>
              <w:left w:val="nil"/>
              <w:bottom w:val="single" w:sz="4" w:space="0" w:color="auto"/>
              <w:right w:val="single" w:sz="4" w:space="0" w:color="auto"/>
            </w:tcBorders>
            <w:shd w:val="clear" w:color="auto" w:fill="FFF2CC"/>
            <w:noWrap/>
            <w:vAlign w:val="center"/>
          </w:tcPr>
          <w:p w14:paraId="41CC4E57" w14:textId="36C7ED56" w:rsidR="00C40516" w:rsidRPr="007221ED" w:rsidRDefault="000B78B8" w:rsidP="008134E2">
            <w:pPr>
              <w:spacing w:after="0"/>
              <w:ind w:left="0" w:firstLine="0"/>
              <w:jc w:val="center"/>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Viis</w:t>
            </w:r>
            <w:r w:rsidR="008A3CBC" w:rsidRPr="007221ED">
              <w:rPr>
                <w:rFonts w:ascii="Times New Roman" w:eastAsia="Times New Roman" w:hAnsi="Times New Roman" w:cs="Times New Roman"/>
                <w:color w:val="000000"/>
                <w:kern w:val="0"/>
                <w:sz w:val="24"/>
                <w:szCs w:val="24"/>
                <w:lang w:eastAsia="et-EE"/>
                <w14:ligatures w14:val="none"/>
              </w:rPr>
              <w:t xml:space="preserve"> (</w:t>
            </w:r>
            <w:r w:rsidR="00DE46B4" w:rsidRPr="007221ED">
              <w:rPr>
                <w:rFonts w:ascii="Times New Roman" w:eastAsia="Times New Roman" w:hAnsi="Times New Roman" w:cs="Times New Roman"/>
                <w:color w:val="000000"/>
                <w:kern w:val="0"/>
                <w:sz w:val="24"/>
                <w:szCs w:val="24"/>
                <w:lang w:eastAsia="et-EE"/>
                <w14:ligatures w14:val="none"/>
              </w:rPr>
              <w:t>5</w:t>
            </w:r>
            <w:r w:rsidR="008A3CBC" w:rsidRPr="007221ED">
              <w:rPr>
                <w:rFonts w:ascii="Times New Roman" w:eastAsia="Times New Roman" w:hAnsi="Times New Roman" w:cs="Times New Roman"/>
                <w:color w:val="000000"/>
                <w:kern w:val="0"/>
                <w:sz w:val="24"/>
                <w:szCs w:val="24"/>
                <w:lang w:eastAsia="et-EE"/>
                <w14:ligatures w14:val="none"/>
              </w:rPr>
              <w:t>) kuud lepingu allkirjastamisest</w:t>
            </w:r>
          </w:p>
        </w:tc>
      </w:tr>
    </w:tbl>
    <w:p w14:paraId="0F1D4935" w14:textId="77777777" w:rsidR="001F54C4" w:rsidRPr="007221ED" w:rsidRDefault="001F54C4" w:rsidP="00220F2A">
      <w:pPr>
        <w:spacing w:line="276" w:lineRule="auto"/>
        <w:rPr>
          <w:rFonts w:ascii="Times New Roman" w:hAnsi="Times New Roman" w:cs="Times New Roman"/>
          <w:b/>
          <w:bCs/>
          <w:sz w:val="24"/>
          <w:szCs w:val="24"/>
        </w:rPr>
      </w:pPr>
    </w:p>
    <w:p w14:paraId="263FC4E7" w14:textId="553FA0D6" w:rsidR="00220F2A" w:rsidRPr="007221ED" w:rsidRDefault="005C49DC" w:rsidP="00220F2A">
      <w:pPr>
        <w:spacing w:line="276" w:lineRule="auto"/>
        <w:rPr>
          <w:rFonts w:ascii="Times New Roman" w:hAnsi="Times New Roman" w:cs="Times New Roman"/>
          <w:b/>
          <w:bCs/>
          <w:sz w:val="24"/>
          <w:szCs w:val="24"/>
        </w:rPr>
      </w:pPr>
      <w:r w:rsidRPr="007221ED">
        <w:rPr>
          <w:rFonts w:ascii="Times New Roman" w:hAnsi="Times New Roman" w:cs="Times New Roman"/>
          <w:b/>
          <w:bCs/>
          <w:sz w:val="24"/>
          <w:szCs w:val="24"/>
        </w:rPr>
        <w:t>Üleandmine</w:t>
      </w:r>
    </w:p>
    <w:p w14:paraId="40106FDB" w14:textId="3644945C" w:rsidR="00381ADF"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25. </w:t>
      </w:r>
      <w:r w:rsidR="00EA7C57" w:rsidRPr="008A7614">
        <w:rPr>
          <w:rFonts w:ascii="Times New Roman" w:hAnsi="Times New Roman" w:cs="Times New Roman"/>
          <w:sz w:val="24"/>
          <w:szCs w:val="24"/>
        </w:rPr>
        <w:t>Enne üleandmist e</w:t>
      </w:r>
      <w:r w:rsidR="00381ADF" w:rsidRPr="008A7614">
        <w:rPr>
          <w:rFonts w:ascii="Times New Roman" w:hAnsi="Times New Roman" w:cs="Times New Roman"/>
          <w:sz w:val="24"/>
          <w:szCs w:val="24"/>
        </w:rPr>
        <w:t>sitatakse elektripaigaldise nõuetekohasuse auditi positiivse otsuse dokumendid</w:t>
      </w:r>
      <w:r w:rsidR="00C53360" w:rsidRPr="008A7614">
        <w:rPr>
          <w:rFonts w:ascii="Times New Roman" w:hAnsi="Times New Roman" w:cs="Times New Roman"/>
          <w:sz w:val="24"/>
          <w:szCs w:val="24"/>
        </w:rPr>
        <w:t>.</w:t>
      </w:r>
    </w:p>
    <w:p w14:paraId="65E75B42" w14:textId="77777777" w:rsidR="008A7614" w:rsidRPr="008A7614" w:rsidRDefault="008A7614" w:rsidP="008A7614">
      <w:pPr>
        <w:pStyle w:val="Vahedeta"/>
        <w:ind w:left="0" w:firstLine="0"/>
        <w:rPr>
          <w:rFonts w:ascii="Times New Roman" w:hAnsi="Times New Roman" w:cs="Times New Roman"/>
          <w:sz w:val="24"/>
          <w:szCs w:val="24"/>
        </w:rPr>
      </w:pPr>
    </w:p>
    <w:p w14:paraId="25CE095F" w14:textId="7EC33EB0" w:rsidR="00BF2123" w:rsidRDefault="00BF2123" w:rsidP="008A7614">
      <w:pPr>
        <w:pStyle w:val="Vahedeta"/>
        <w:ind w:left="0" w:firstLine="0"/>
        <w:rPr>
          <w:rFonts w:ascii="Times New Roman" w:hAnsi="Times New Roman" w:cs="Times New Roman"/>
          <w:b/>
          <w:bCs/>
          <w:sz w:val="24"/>
          <w:szCs w:val="24"/>
        </w:rPr>
      </w:pPr>
      <w:r w:rsidRPr="008A7614">
        <w:rPr>
          <w:rFonts w:ascii="Times New Roman" w:hAnsi="Times New Roman" w:cs="Times New Roman"/>
          <w:b/>
          <w:bCs/>
          <w:sz w:val="24"/>
          <w:szCs w:val="24"/>
        </w:rPr>
        <w:t>Projektdokumentatsiooni vormistamine</w:t>
      </w:r>
    </w:p>
    <w:p w14:paraId="0940D4DE" w14:textId="77777777" w:rsidR="008A7614" w:rsidRPr="008A7614" w:rsidRDefault="008A7614" w:rsidP="008A7614">
      <w:pPr>
        <w:pStyle w:val="Vahedeta"/>
        <w:ind w:left="0" w:firstLine="0"/>
        <w:rPr>
          <w:rFonts w:ascii="Times New Roman" w:hAnsi="Times New Roman" w:cs="Times New Roman"/>
          <w:b/>
          <w:bCs/>
          <w:sz w:val="24"/>
          <w:szCs w:val="24"/>
        </w:rPr>
      </w:pPr>
    </w:p>
    <w:p w14:paraId="3F94DAAF" w14:textId="6AD90FEE" w:rsidR="00BF2123"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26. </w:t>
      </w:r>
      <w:r w:rsidR="00D35733" w:rsidRPr="008A7614">
        <w:rPr>
          <w:rFonts w:ascii="Times New Roman" w:hAnsi="Times New Roman" w:cs="Times New Roman"/>
          <w:sz w:val="24"/>
          <w:szCs w:val="24"/>
        </w:rPr>
        <w:t>Projektdokumentatsioon antakse valmimisel hankijale üle digitaalselt allkirjastatuna elektroonsel kandjal (allpool nimetatud vormingutes) ja üks (1) eksemplar paberikandjal koos asjakohaste lubade ja kooskõlastustega.</w:t>
      </w:r>
    </w:p>
    <w:p w14:paraId="05A4CD27" w14:textId="77777777" w:rsidR="008A7614" w:rsidRPr="008A7614" w:rsidRDefault="008A7614" w:rsidP="008A7614">
      <w:pPr>
        <w:pStyle w:val="Vahedeta"/>
        <w:ind w:left="0" w:firstLine="0"/>
        <w:rPr>
          <w:rFonts w:ascii="Times New Roman" w:hAnsi="Times New Roman" w:cs="Times New Roman"/>
          <w:sz w:val="24"/>
          <w:szCs w:val="24"/>
        </w:rPr>
      </w:pPr>
    </w:p>
    <w:p w14:paraId="4505F630" w14:textId="75E9E8B3" w:rsidR="008A7614" w:rsidRPr="008A7614"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27. </w:t>
      </w:r>
      <w:r w:rsidR="000D7E0D" w:rsidRPr="008A7614">
        <w:rPr>
          <w:rFonts w:ascii="Times New Roman" w:hAnsi="Times New Roman" w:cs="Times New Roman"/>
          <w:sz w:val="24"/>
          <w:szCs w:val="24"/>
        </w:rPr>
        <w:t>Kõik projekti osad peavad sisaldama kirjalikku kinnitust, et projekt on koostatud vastavalt projekteerimise lähteülesandele/tehnilisele kirjeldusele ning kehtivatele normidele ja nõuetele. Kinnitusel peab olema kuupäev, vastutava isiku nimi ja allkiri.</w:t>
      </w:r>
    </w:p>
    <w:p w14:paraId="3CA970CF" w14:textId="77777777" w:rsidR="008A7614" w:rsidRDefault="008A7614" w:rsidP="008A7614">
      <w:pPr>
        <w:pStyle w:val="Vahedeta"/>
        <w:ind w:left="0" w:firstLine="0"/>
        <w:rPr>
          <w:rFonts w:ascii="Times New Roman" w:hAnsi="Times New Roman" w:cs="Times New Roman"/>
          <w:sz w:val="24"/>
          <w:szCs w:val="24"/>
        </w:rPr>
      </w:pPr>
    </w:p>
    <w:p w14:paraId="69F35731" w14:textId="617F937E" w:rsidR="000D7E0D"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28. </w:t>
      </w:r>
      <w:r w:rsidR="00FD4C2E" w:rsidRPr="008A7614">
        <w:rPr>
          <w:rFonts w:ascii="Times New Roman" w:hAnsi="Times New Roman" w:cs="Times New Roman"/>
          <w:sz w:val="24"/>
          <w:szCs w:val="24"/>
        </w:rPr>
        <w:t>Digitaalsed joonised esitatakse *.dwg formaadis ja täiendavalt kõik ka *.pdf formaadis. Tekstidokumendid (seletuskirjad, spetsifikatsioonid jms) nii töödeldavas vormingus (*.rtf, *.doc või *.docx formaadis või kui osa on eraldiseisev tabel, siis *.xls või *.xlsx formaadis) kui ka *.pdf vormingus. Dokumendid (näiteks kooskõlastused, load jms) tuleb skaneerida ja</w:t>
      </w:r>
      <w:r w:rsidR="00FF7030" w:rsidRPr="008A7614">
        <w:rPr>
          <w:rFonts w:ascii="Times New Roman" w:hAnsi="Times New Roman" w:cs="Times New Roman"/>
          <w:sz w:val="24"/>
          <w:szCs w:val="24"/>
        </w:rPr>
        <w:t xml:space="preserve"> </w:t>
      </w:r>
      <w:r w:rsidR="00FD4C2E" w:rsidRPr="008A7614">
        <w:rPr>
          <w:rFonts w:ascii="Times New Roman" w:hAnsi="Times New Roman" w:cs="Times New Roman"/>
          <w:sz w:val="24"/>
          <w:szCs w:val="24"/>
        </w:rPr>
        <w:t>esitada täiendavalt ka elektroonses vormis.</w:t>
      </w:r>
    </w:p>
    <w:p w14:paraId="1A0C99F0" w14:textId="77777777" w:rsidR="008A7614" w:rsidRPr="008A7614" w:rsidRDefault="008A7614" w:rsidP="008A7614">
      <w:pPr>
        <w:pStyle w:val="Vahedeta"/>
        <w:ind w:left="0" w:firstLine="0"/>
        <w:rPr>
          <w:rFonts w:ascii="Times New Roman" w:hAnsi="Times New Roman" w:cs="Times New Roman"/>
          <w:b/>
          <w:bCs/>
          <w:sz w:val="24"/>
          <w:szCs w:val="24"/>
        </w:rPr>
      </w:pPr>
    </w:p>
    <w:p w14:paraId="1D328CF6" w14:textId="0966EA0E" w:rsidR="00F9547B" w:rsidRPr="008A7614" w:rsidRDefault="00F9547B" w:rsidP="008A7614">
      <w:pPr>
        <w:pStyle w:val="Vahedeta"/>
        <w:ind w:left="0" w:firstLine="0"/>
        <w:rPr>
          <w:rFonts w:ascii="Times New Roman" w:hAnsi="Times New Roman" w:cs="Times New Roman"/>
          <w:b/>
          <w:bCs/>
          <w:sz w:val="24"/>
          <w:szCs w:val="24"/>
        </w:rPr>
      </w:pPr>
      <w:r w:rsidRPr="008A7614">
        <w:rPr>
          <w:rFonts w:ascii="Times New Roman" w:hAnsi="Times New Roman" w:cs="Times New Roman"/>
          <w:b/>
          <w:bCs/>
          <w:sz w:val="24"/>
          <w:szCs w:val="24"/>
        </w:rPr>
        <w:t>Muud tingimused, mida tuleb pakkumuse tegemisel</w:t>
      </w:r>
      <w:r w:rsidR="005F30D3" w:rsidRPr="008A7614">
        <w:rPr>
          <w:rFonts w:ascii="Times New Roman" w:hAnsi="Times New Roman" w:cs="Times New Roman"/>
          <w:b/>
          <w:bCs/>
          <w:sz w:val="24"/>
          <w:szCs w:val="24"/>
        </w:rPr>
        <w:t>, projekteerimisel</w:t>
      </w:r>
      <w:r w:rsidRPr="008A7614">
        <w:rPr>
          <w:rFonts w:ascii="Times New Roman" w:hAnsi="Times New Roman" w:cs="Times New Roman"/>
          <w:b/>
          <w:bCs/>
          <w:sz w:val="24"/>
          <w:szCs w:val="24"/>
        </w:rPr>
        <w:t xml:space="preserve"> ja tööde teostamisel arvestada</w:t>
      </w:r>
    </w:p>
    <w:p w14:paraId="01C0442F" w14:textId="77777777" w:rsidR="00F9547B" w:rsidRPr="008A7614" w:rsidRDefault="00F9547B" w:rsidP="008A7614">
      <w:pPr>
        <w:pStyle w:val="Vahedeta"/>
        <w:jc w:val="left"/>
        <w:rPr>
          <w:rFonts w:ascii="Times New Roman" w:hAnsi="Times New Roman" w:cs="Times New Roman"/>
          <w:sz w:val="24"/>
          <w:szCs w:val="24"/>
        </w:rPr>
      </w:pPr>
    </w:p>
    <w:p w14:paraId="093E05EB" w14:textId="28B76B53" w:rsidR="00FD4C2E" w:rsidRDefault="008A7614" w:rsidP="008A7614">
      <w:pPr>
        <w:pStyle w:val="Vahedeta"/>
        <w:jc w:val="left"/>
        <w:rPr>
          <w:rFonts w:ascii="Times New Roman" w:hAnsi="Times New Roman" w:cs="Times New Roman"/>
          <w:sz w:val="24"/>
          <w:szCs w:val="24"/>
        </w:rPr>
      </w:pPr>
      <w:r>
        <w:rPr>
          <w:rFonts w:ascii="Times New Roman" w:hAnsi="Times New Roman" w:cs="Times New Roman"/>
          <w:sz w:val="24"/>
          <w:szCs w:val="24"/>
        </w:rPr>
        <w:t xml:space="preserve">29. </w:t>
      </w:r>
      <w:r w:rsidR="00AF5263" w:rsidRPr="008A7614">
        <w:rPr>
          <w:rFonts w:ascii="Times New Roman" w:hAnsi="Times New Roman" w:cs="Times New Roman"/>
          <w:sz w:val="24"/>
          <w:szCs w:val="24"/>
        </w:rPr>
        <w:t>Töövõtja tegevused ja kohustused projekteerimistööde teostamisel</w:t>
      </w:r>
      <w:r w:rsidR="00F9547B" w:rsidRPr="008A7614">
        <w:rPr>
          <w:rFonts w:ascii="Times New Roman" w:hAnsi="Times New Roman" w:cs="Times New Roman"/>
          <w:sz w:val="24"/>
          <w:szCs w:val="24"/>
        </w:rPr>
        <w:t>:</w:t>
      </w:r>
    </w:p>
    <w:p w14:paraId="68494BD4" w14:textId="77777777" w:rsidR="008A7614" w:rsidRPr="008A7614" w:rsidRDefault="008A7614" w:rsidP="008A7614">
      <w:pPr>
        <w:pStyle w:val="Vahedeta"/>
        <w:jc w:val="left"/>
        <w:rPr>
          <w:rFonts w:ascii="Times New Roman" w:hAnsi="Times New Roman" w:cs="Times New Roman"/>
          <w:sz w:val="24"/>
          <w:szCs w:val="24"/>
        </w:rPr>
      </w:pPr>
    </w:p>
    <w:tbl>
      <w:tblPr>
        <w:tblW w:w="0" w:type="auto"/>
        <w:tblInd w:w="137" w:type="dxa"/>
        <w:tblLayout w:type="fixed"/>
        <w:tblCellMar>
          <w:left w:w="70" w:type="dxa"/>
          <w:right w:w="70" w:type="dxa"/>
        </w:tblCellMar>
        <w:tblLook w:val="04A0" w:firstRow="1" w:lastRow="0" w:firstColumn="1" w:lastColumn="0" w:noHBand="0" w:noVBand="1"/>
      </w:tblPr>
      <w:tblGrid>
        <w:gridCol w:w="709"/>
        <w:gridCol w:w="2835"/>
        <w:gridCol w:w="5335"/>
      </w:tblGrid>
      <w:tr w:rsidR="008B0A66" w:rsidRPr="007221ED" w14:paraId="597EDD93" w14:textId="77777777" w:rsidTr="008134E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47F9286" w14:textId="48D79D2E" w:rsidR="008B0A66" w:rsidRPr="007221ED" w:rsidRDefault="008B0A66" w:rsidP="008134E2">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sidRPr="007221ED">
              <w:rPr>
                <w:rFonts w:ascii="Times New Roman" w:eastAsia="Times New Roman" w:hAnsi="Times New Roman" w:cs="Times New Roman"/>
                <w:b/>
                <w:bCs/>
                <w:color w:val="000000"/>
                <w:kern w:val="0"/>
                <w:sz w:val="24"/>
                <w:szCs w:val="24"/>
                <w:lang w:eastAsia="et-EE"/>
                <w14:ligatures w14:val="none"/>
              </w:rPr>
              <w:t>Jrk</w:t>
            </w:r>
          </w:p>
        </w:tc>
        <w:tc>
          <w:tcPr>
            <w:tcW w:w="2835" w:type="dxa"/>
            <w:tcBorders>
              <w:top w:val="single" w:sz="4" w:space="0" w:color="auto"/>
              <w:left w:val="single" w:sz="4" w:space="0" w:color="auto"/>
              <w:bottom w:val="single" w:sz="4" w:space="0" w:color="auto"/>
              <w:right w:val="single" w:sz="4" w:space="0" w:color="auto"/>
            </w:tcBorders>
            <w:noWrap/>
            <w:vAlign w:val="center"/>
          </w:tcPr>
          <w:p w14:paraId="0CCA954E" w14:textId="3C8A3E75" w:rsidR="008B0A66" w:rsidRPr="007221ED" w:rsidRDefault="008A7614" w:rsidP="008134E2">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t</w:t>
            </w:r>
            <w:r w:rsidR="008B0A66" w:rsidRPr="007221ED">
              <w:rPr>
                <w:rFonts w:ascii="Times New Roman" w:eastAsia="Times New Roman" w:hAnsi="Times New Roman" w:cs="Times New Roman"/>
                <w:b/>
                <w:bCs/>
                <w:color w:val="000000"/>
                <w:kern w:val="0"/>
                <w:sz w:val="24"/>
                <w:szCs w:val="24"/>
                <w:lang w:eastAsia="et-EE"/>
                <w14:ligatures w14:val="none"/>
              </w:rPr>
              <w:t>egevus</w:t>
            </w:r>
          </w:p>
        </w:tc>
        <w:tc>
          <w:tcPr>
            <w:tcW w:w="5335" w:type="dxa"/>
            <w:tcBorders>
              <w:top w:val="single" w:sz="4" w:space="0" w:color="auto"/>
              <w:left w:val="nil"/>
              <w:bottom w:val="single" w:sz="4" w:space="0" w:color="auto"/>
              <w:right w:val="single" w:sz="4" w:space="0" w:color="auto"/>
            </w:tcBorders>
            <w:noWrap/>
            <w:vAlign w:val="center"/>
          </w:tcPr>
          <w:p w14:paraId="52CE9033" w14:textId="4FDE2236" w:rsidR="008B0A66" w:rsidRPr="007221ED" w:rsidRDefault="008A7614" w:rsidP="008134E2">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s</w:t>
            </w:r>
            <w:r w:rsidR="008B0A66" w:rsidRPr="007221ED">
              <w:rPr>
                <w:rFonts w:ascii="Times New Roman" w:eastAsia="Times New Roman" w:hAnsi="Times New Roman" w:cs="Times New Roman"/>
                <w:b/>
                <w:bCs/>
                <w:color w:val="000000"/>
                <w:kern w:val="0"/>
                <w:sz w:val="24"/>
                <w:szCs w:val="24"/>
                <w:lang w:eastAsia="et-EE"/>
                <w14:ligatures w14:val="none"/>
              </w:rPr>
              <w:t>elgitused/eesmärk</w:t>
            </w:r>
          </w:p>
        </w:tc>
      </w:tr>
      <w:tr w:rsidR="00C24F29" w:rsidRPr="007221ED" w14:paraId="43DE4C99" w14:textId="77777777" w:rsidTr="008134E2">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62F9D9EB" w14:textId="47131FB7" w:rsidR="008B0A66" w:rsidRPr="007221ED" w:rsidRDefault="008B0A66" w:rsidP="008134E2">
            <w:pPr>
              <w:spacing w:after="0"/>
              <w:ind w:left="0" w:firstLine="0"/>
              <w:jc w:val="center"/>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73074390" w14:textId="43B48E57" w:rsidR="008B0A66" w:rsidRPr="007221ED" w:rsidRDefault="008B0A66" w:rsidP="008134E2">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Lähteandmete ja alusdokumentide kogumine, insener-tehniliste uuringute ja ekspertiiside tegemine</w:t>
            </w:r>
          </w:p>
        </w:tc>
        <w:tc>
          <w:tcPr>
            <w:tcW w:w="5335" w:type="dxa"/>
            <w:tcBorders>
              <w:top w:val="single" w:sz="4" w:space="0" w:color="auto"/>
              <w:left w:val="nil"/>
              <w:bottom w:val="single" w:sz="4" w:space="0" w:color="auto"/>
              <w:right w:val="single" w:sz="4" w:space="0" w:color="auto"/>
            </w:tcBorders>
            <w:shd w:val="clear" w:color="auto" w:fill="FFF2CC"/>
            <w:noWrap/>
          </w:tcPr>
          <w:p w14:paraId="78B7F27B" w14:textId="6DFC6BD0" w:rsidR="008B0A66" w:rsidRPr="007221ED" w:rsidRDefault="008B0A66" w:rsidP="00187AC7">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 xml:space="preserve">Töövõttu kuulub kõikide vajalike lähteandmete hankimine. töövõtja vastutab projekteerimiseks,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 eesmärgi realiseerimiseks, nõuete tagamiseks ning vastavate lubade ja kooskõlastuste saamiseks piisavate uurimistööde tegemise mahu eest.</w:t>
            </w:r>
          </w:p>
        </w:tc>
      </w:tr>
      <w:tr w:rsidR="00187AC7" w:rsidRPr="007221ED" w14:paraId="177258AC" w14:textId="77777777" w:rsidTr="008134E2">
        <w:trPr>
          <w:trHeight w:val="707"/>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30268B23" w14:textId="30EA1280" w:rsidR="00187AC7" w:rsidRPr="007221ED" w:rsidRDefault="00187AC7" w:rsidP="008134E2">
            <w:pPr>
              <w:spacing w:after="0"/>
              <w:ind w:left="0" w:firstLine="0"/>
              <w:jc w:val="center"/>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422D636C" w14:textId="1ED48468" w:rsidR="00187AC7" w:rsidRPr="007221ED" w:rsidRDefault="00187AC7" w:rsidP="008134E2">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Projekteerimis-tingimuste ja teiste vajalike lähtedokumentide ja kooskõlastuste hankimine</w:t>
            </w:r>
          </w:p>
        </w:tc>
        <w:tc>
          <w:tcPr>
            <w:tcW w:w="5335" w:type="dxa"/>
            <w:tcBorders>
              <w:top w:val="single" w:sz="4" w:space="0" w:color="auto"/>
              <w:left w:val="nil"/>
              <w:bottom w:val="single" w:sz="4" w:space="0" w:color="auto"/>
              <w:right w:val="single" w:sz="4" w:space="0" w:color="auto"/>
            </w:tcBorders>
            <w:shd w:val="clear" w:color="auto" w:fill="FFF2CC"/>
            <w:noWrap/>
          </w:tcPr>
          <w:p w14:paraId="624BF7E8" w14:textId="59E83D55" w:rsidR="00187AC7" w:rsidRPr="007221ED" w:rsidRDefault="00187AC7" w:rsidP="00C24F29">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Töövõtja ülesandeks on taotleda kõik projekteerimiseks vajalikud load ja kooskõlastused (sh tehnilised tingimused ja kooskõlastused võrguvaldajatelt). Sellega seotud kulu ja lõivud tasub töövõtja ja neid kulusid tuleb arvestada projekteerimistööde maksumuses.</w:t>
            </w:r>
          </w:p>
        </w:tc>
      </w:tr>
      <w:tr w:rsidR="00187AC7" w:rsidRPr="007221ED" w14:paraId="739AE3EF" w14:textId="77777777" w:rsidTr="008134E2">
        <w:trPr>
          <w:trHeight w:val="707"/>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403A5C06" w14:textId="0B264EDF" w:rsidR="00187AC7" w:rsidRPr="007221ED" w:rsidRDefault="00187AC7" w:rsidP="008134E2">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t>3</w:t>
            </w:r>
            <w:r w:rsidR="003E172C" w:rsidRPr="007221ED">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19E923B4" w14:textId="32BFD807" w:rsidR="00187AC7" w:rsidRPr="007221ED" w:rsidRDefault="00187AC7" w:rsidP="008134E2">
            <w:pPr>
              <w:spacing w:after="0"/>
              <w:ind w:left="0" w:firstLine="0"/>
              <w:jc w:val="left"/>
              <w:rPr>
                <w:rFonts w:ascii="Times New Roman" w:hAnsi="Times New Roman" w:cs="Times New Roman"/>
                <w:sz w:val="24"/>
                <w:szCs w:val="24"/>
              </w:rPr>
            </w:pPr>
            <w:r w:rsidRPr="007221ED">
              <w:rPr>
                <w:rFonts w:ascii="Times New Roman" w:hAnsi="Times New Roman" w:cs="Times New Roman"/>
                <w:sz w:val="24"/>
                <w:szCs w:val="24"/>
              </w:rPr>
              <w:t>Projekti koostamine</w:t>
            </w:r>
          </w:p>
        </w:tc>
        <w:tc>
          <w:tcPr>
            <w:tcW w:w="5335" w:type="dxa"/>
            <w:tcBorders>
              <w:top w:val="single" w:sz="4" w:space="0" w:color="auto"/>
              <w:left w:val="nil"/>
              <w:bottom w:val="single" w:sz="4" w:space="0" w:color="auto"/>
              <w:right w:val="single" w:sz="4" w:space="0" w:color="auto"/>
            </w:tcBorders>
            <w:shd w:val="clear" w:color="auto" w:fill="FFF2CC"/>
            <w:noWrap/>
          </w:tcPr>
          <w:p w14:paraId="200B7BD8" w14:textId="147BEAE1" w:rsidR="00187AC7" w:rsidRPr="007221ED" w:rsidRDefault="00187AC7" w:rsidP="00C24F29">
            <w:pPr>
              <w:spacing w:after="0"/>
              <w:ind w:left="0" w:firstLine="0"/>
              <w:rPr>
                <w:rFonts w:ascii="Times New Roman" w:hAnsi="Times New Roman" w:cs="Times New Roman"/>
                <w:sz w:val="24"/>
                <w:szCs w:val="24"/>
              </w:rPr>
            </w:pPr>
            <w:r w:rsidRPr="007221ED">
              <w:rPr>
                <w:rFonts w:ascii="Times New Roman" w:hAnsi="Times New Roman" w:cs="Times New Roman"/>
                <w:sz w:val="24"/>
                <w:szCs w:val="24"/>
              </w:rPr>
              <w:t xml:space="preserve">Töövõtja koostatud projektlahenduse õigsuse ja (normidele, seadustele, ehitustehnoloogiale jm) vastavuse eest vastutab töövõtja ning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 </w:t>
            </w:r>
            <w:r w:rsidRPr="007221ED">
              <w:rPr>
                <w:rFonts w:ascii="Times New Roman" w:hAnsi="Times New Roman" w:cs="Times New Roman"/>
                <w:sz w:val="24"/>
                <w:szCs w:val="24"/>
              </w:rPr>
              <w:lastRenderedPageBreak/>
              <w:t>kooskõlastus ei vähenda ega vabasta töövõtjat vastutusest võimalike projekteerimisvigadest tulenevate kahjude eest.</w:t>
            </w:r>
          </w:p>
        </w:tc>
      </w:tr>
      <w:tr w:rsidR="00187AC7" w:rsidRPr="007221ED" w14:paraId="1E36AB88" w14:textId="77777777" w:rsidTr="008134E2">
        <w:trPr>
          <w:trHeight w:val="707"/>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29EC2B34" w14:textId="19BA32D0" w:rsidR="00187AC7" w:rsidRPr="007221ED" w:rsidRDefault="00092265" w:rsidP="008134E2">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lastRenderedPageBreak/>
              <w:t>4</w:t>
            </w:r>
            <w:r w:rsidR="00187AC7" w:rsidRPr="007221ED">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644229CD" w14:textId="43E9862D" w:rsidR="00187AC7" w:rsidRPr="007221ED" w:rsidRDefault="00187AC7" w:rsidP="008134E2">
            <w:pPr>
              <w:spacing w:after="0"/>
              <w:ind w:left="0" w:firstLine="0"/>
              <w:jc w:val="left"/>
              <w:rPr>
                <w:rFonts w:ascii="Times New Roman" w:hAnsi="Times New Roman" w:cs="Times New Roman"/>
                <w:sz w:val="24"/>
                <w:szCs w:val="24"/>
              </w:rPr>
            </w:pPr>
            <w:r w:rsidRPr="007221ED">
              <w:rPr>
                <w:rFonts w:ascii="Times New Roman" w:hAnsi="Times New Roman" w:cs="Times New Roman"/>
                <w:sz w:val="24"/>
                <w:szCs w:val="24"/>
              </w:rPr>
              <w:t>Ehitusloa/lubade hankimine</w:t>
            </w:r>
          </w:p>
        </w:tc>
        <w:tc>
          <w:tcPr>
            <w:tcW w:w="5335" w:type="dxa"/>
            <w:tcBorders>
              <w:top w:val="single" w:sz="4" w:space="0" w:color="auto"/>
              <w:left w:val="nil"/>
              <w:bottom w:val="single" w:sz="4" w:space="0" w:color="auto"/>
              <w:right w:val="single" w:sz="4" w:space="0" w:color="auto"/>
            </w:tcBorders>
            <w:shd w:val="clear" w:color="auto" w:fill="FFF2CC"/>
            <w:noWrap/>
          </w:tcPr>
          <w:p w14:paraId="594A9B5A" w14:textId="51C4D44D" w:rsidR="00187AC7" w:rsidRPr="007221ED" w:rsidRDefault="00187AC7" w:rsidP="00C24F29">
            <w:pPr>
              <w:spacing w:after="0"/>
              <w:ind w:left="0" w:firstLine="0"/>
              <w:rPr>
                <w:rFonts w:ascii="Times New Roman" w:hAnsi="Times New Roman" w:cs="Times New Roman"/>
                <w:sz w:val="24"/>
                <w:szCs w:val="24"/>
              </w:rPr>
            </w:pPr>
            <w:r w:rsidRPr="007221ED">
              <w:rPr>
                <w:rFonts w:ascii="Times New Roman" w:hAnsi="Times New Roman" w:cs="Times New Roman"/>
                <w:sz w:val="24"/>
                <w:szCs w:val="24"/>
              </w:rPr>
              <w:t>Ehitusloa hankimine</w:t>
            </w:r>
            <w:r w:rsidR="002416D2" w:rsidRPr="007221ED">
              <w:rPr>
                <w:rFonts w:ascii="Times New Roman" w:hAnsi="Times New Roman" w:cs="Times New Roman"/>
                <w:sz w:val="24"/>
                <w:szCs w:val="24"/>
              </w:rPr>
              <w:t>, kui see on vajalik,</w:t>
            </w:r>
            <w:r w:rsidRPr="007221ED">
              <w:rPr>
                <w:rFonts w:ascii="Times New Roman" w:hAnsi="Times New Roman" w:cs="Times New Roman"/>
                <w:sz w:val="24"/>
                <w:szCs w:val="24"/>
              </w:rPr>
              <w:t xml:space="preserve"> on töövõtja kohustus.</w:t>
            </w:r>
          </w:p>
        </w:tc>
      </w:tr>
      <w:tr w:rsidR="00187AC7" w:rsidRPr="007221ED" w14:paraId="5F598ACA" w14:textId="77777777" w:rsidTr="008134E2">
        <w:trPr>
          <w:trHeight w:val="707"/>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276EE011" w14:textId="7613CC37" w:rsidR="00187AC7" w:rsidRPr="007221ED" w:rsidRDefault="00092265" w:rsidP="008134E2">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t>5</w:t>
            </w:r>
            <w:r w:rsidR="00C24F29" w:rsidRPr="007221ED">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6396B95A" w14:textId="0D7D9773" w:rsidR="00187AC7" w:rsidRPr="007221ED" w:rsidRDefault="00187AC7" w:rsidP="008134E2">
            <w:pPr>
              <w:spacing w:after="0"/>
              <w:ind w:left="0" w:firstLine="0"/>
              <w:jc w:val="left"/>
              <w:rPr>
                <w:rFonts w:ascii="Times New Roman" w:hAnsi="Times New Roman" w:cs="Times New Roman"/>
                <w:sz w:val="24"/>
                <w:szCs w:val="24"/>
              </w:rPr>
            </w:pPr>
            <w:r w:rsidRPr="007221ED">
              <w:rPr>
                <w:rFonts w:ascii="Times New Roman" w:hAnsi="Times New Roman" w:cs="Times New Roman"/>
                <w:sz w:val="24"/>
                <w:szCs w:val="24"/>
              </w:rPr>
              <w:t>Muud tingimused ja kohustused</w:t>
            </w:r>
          </w:p>
        </w:tc>
        <w:tc>
          <w:tcPr>
            <w:tcW w:w="5335" w:type="dxa"/>
            <w:tcBorders>
              <w:top w:val="single" w:sz="4" w:space="0" w:color="auto"/>
              <w:left w:val="nil"/>
              <w:bottom w:val="single" w:sz="4" w:space="0" w:color="auto"/>
              <w:right w:val="single" w:sz="4" w:space="0" w:color="auto"/>
            </w:tcBorders>
            <w:shd w:val="clear" w:color="auto" w:fill="FFF2CC"/>
            <w:noWrap/>
          </w:tcPr>
          <w:p w14:paraId="49DEDE03" w14:textId="093C21FD" w:rsidR="000F68E4" w:rsidRPr="007221ED" w:rsidRDefault="00187AC7" w:rsidP="000F68E4">
            <w:pPr>
              <w:spacing w:after="0"/>
              <w:ind w:left="0" w:firstLine="0"/>
              <w:rPr>
                <w:rFonts w:ascii="Times New Roman" w:hAnsi="Times New Roman" w:cs="Times New Roman"/>
                <w:sz w:val="24"/>
                <w:szCs w:val="24"/>
              </w:rPr>
            </w:pPr>
            <w:r w:rsidRPr="007221ED">
              <w:rPr>
                <w:rFonts w:ascii="Times New Roman" w:hAnsi="Times New Roman" w:cs="Times New Roman"/>
                <w:sz w:val="24"/>
                <w:szCs w:val="24"/>
              </w:rPr>
              <w:t xml:space="preserve">Töövõtja järgib töö teostamisel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 huvisid ja eesmärke. </w:t>
            </w:r>
          </w:p>
          <w:p w14:paraId="06FE0FC5" w14:textId="4769EA27" w:rsidR="000F68E4" w:rsidRPr="007221ED" w:rsidRDefault="000F68E4" w:rsidP="000F68E4">
            <w:pPr>
              <w:spacing w:after="0"/>
              <w:ind w:left="0" w:firstLine="0"/>
              <w:rPr>
                <w:rFonts w:ascii="Times New Roman" w:hAnsi="Times New Roman" w:cs="Times New Roman"/>
                <w:sz w:val="24"/>
                <w:szCs w:val="24"/>
              </w:rPr>
            </w:pPr>
            <w:r w:rsidRPr="007221ED">
              <w:rPr>
                <w:rFonts w:ascii="Times New Roman" w:hAnsi="Times New Roman" w:cs="Times New Roman"/>
                <w:sz w:val="24"/>
                <w:szCs w:val="24"/>
              </w:rPr>
              <w:t xml:space="preserve">Töövõtja kohustus on koheselt tööde teostamise ajal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t teavitada, kui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 eesmärgid lähevad vastuollu mõne seadusest tuleneva nõudega.</w:t>
            </w:r>
          </w:p>
          <w:p w14:paraId="2851A5FC" w14:textId="121AC7A4" w:rsidR="00187AC7" w:rsidRPr="007221ED" w:rsidRDefault="000F68E4" w:rsidP="000F68E4">
            <w:pPr>
              <w:spacing w:after="0"/>
              <w:ind w:left="0" w:firstLine="0"/>
              <w:rPr>
                <w:rFonts w:ascii="Times New Roman" w:hAnsi="Times New Roman" w:cs="Times New Roman"/>
                <w:sz w:val="24"/>
                <w:szCs w:val="24"/>
              </w:rPr>
            </w:pPr>
            <w:r w:rsidRPr="007221ED">
              <w:rPr>
                <w:rFonts w:ascii="Times New Roman" w:hAnsi="Times New Roman" w:cs="Times New Roman"/>
                <w:sz w:val="24"/>
                <w:szCs w:val="24"/>
              </w:rPr>
              <w:t xml:space="preserve">Juhul kui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 soovid ei ole otstarbekad või ei vasta kehtivatele õigusaktidele ja normidele, kohustub töövõtja andma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le professionaalse selgituse ja hinnangu ning leidma lahenduse, mis rahuldaks </w:t>
            </w:r>
            <w:r w:rsidR="00566B3F" w:rsidRPr="007221ED">
              <w:rPr>
                <w:rFonts w:ascii="Times New Roman" w:hAnsi="Times New Roman" w:cs="Times New Roman"/>
                <w:sz w:val="24"/>
                <w:szCs w:val="24"/>
              </w:rPr>
              <w:t>hankija</w:t>
            </w:r>
            <w:r w:rsidRPr="007221ED">
              <w:rPr>
                <w:rFonts w:ascii="Times New Roman" w:hAnsi="Times New Roman" w:cs="Times New Roman"/>
                <w:sz w:val="24"/>
                <w:szCs w:val="24"/>
              </w:rPr>
              <w:t xml:space="preserve"> soove ja ei oleks vastuolus kehtivate normide ja õigusaktidega.</w:t>
            </w:r>
          </w:p>
        </w:tc>
      </w:tr>
    </w:tbl>
    <w:p w14:paraId="36A0684A" w14:textId="77777777" w:rsidR="00262161" w:rsidRPr="007221ED" w:rsidRDefault="00262161" w:rsidP="00120F01">
      <w:pPr>
        <w:spacing w:line="276" w:lineRule="auto"/>
        <w:ind w:left="0" w:firstLine="0"/>
        <w:rPr>
          <w:rFonts w:ascii="Times New Roman" w:hAnsi="Times New Roman" w:cs="Times New Roman"/>
          <w:b/>
          <w:bCs/>
          <w:sz w:val="24"/>
          <w:szCs w:val="24"/>
        </w:rPr>
      </w:pPr>
    </w:p>
    <w:p w14:paraId="17F6883A" w14:textId="1BAE4446" w:rsidR="00120F01" w:rsidRPr="008A7614" w:rsidRDefault="008A7614" w:rsidP="008A7614">
      <w:pPr>
        <w:pStyle w:val="Loendilik"/>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30. </w:t>
      </w:r>
      <w:r w:rsidR="00CB24B0" w:rsidRPr="008A7614">
        <w:rPr>
          <w:rFonts w:ascii="Times New Roman" w:hAnsi="Times New Roman" w:cs="Times New Roman"/>
          <w:sz w:val="24"/>
          <w:szCs w:val="24"/>
        </w:rPr>
        <w:t>Töövõtja tegevused ja kohustused ehitustööde teostamise</w:t>
      </w:r>
      <w:r w:rsidR="00400F61" w:rsidRPr="008A7614">
        <w:rPr>
          <w:rFonts w:ascii="Times New Roman" w:hAnsi="Times New Roman" w:cs="Times New Roman"/>
          <w:sz w:val="24"/>
          <w:szCs w:val="24"/>
        </w:rPr>
        <w:t>l</w:t>
      </w:r>
      <w:r w:rsidR="00CB24B0" w:rsidRPr="008A7614">
        <w:rPr>
          <w:rFonts w:ascii="Times New Roman" w:hAnsi="Times New Roman" w:cs="Times New Roman"/>
          <w:sz w:val="24"/>
          <w:szCs w:val="24"/>
        </w:rPr>
        <w:t>:</w:t>
      </w:r>
    </w:p>
    <w:tbl>
      <w:tblPr>
        <w:tblW w:w="0" w:type="auto"/>
        <w:tblInd w:w="137" w:type="dxa"/>
        <w:tblLayout w:type="fixed"/>
        <w:tblCellMar>
          <w:left w:w="70" w:type="dxa"/>
          <w:right w:w="70" w:type="dxa"/>
        </w:tblCellMar>
        <w:tblLook w:val="04A0" w:firstRow="1" w:lastRow="0" w:firstColumn="1" w:lastColumn="0" w:noHBand="0" w:noVBand="1"/>
      </w:tblPr>
      <w:tblGrid>
        <w:gridCol w:w="709"/>
        <w:gridCol w:w="2835"/>
        <w:gridCol w:w="5335"/>
      </w:tblGrid>
      <w:tr w:rsidR="000D4620" w:rsidRPr="007221ED" w14:paraId="0C1B7DF4" w14:textId="77777777" w:rsidTr="00400F61">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0BA4B10" w14:textId="77777777" w:rsidR="000D4620" w:rsidRPr="007221ED" w:rsidRDefault="000D4620" w:rsidP="00400F61">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sidRPr="007221ED">
              <w:rPr>
                <w:rFonts w:ascii="Times New Roman" w:eastAsia="Times New Roman" w:hAnsi="Times New Roman" w:cs="Times New Roman"/>
                <w:b/>
                <w:bCs/>
                <w:color w:val="000000"/>
                <w:kern w:val="0"/>
                <w:sz w:val="24"/>
                <w:szCs w:val="24"/>
                <w:lang w:eastAsia="et-EE"/>
                <w14:ligatures w14:val="none"/>
              </w:rPr>
              <w:t>Jrk</w:t>
            </w:r>
          </w:p>
        </w:tc>
        <w:tc>
          <w:tcPr>
            <w:tcW w:w="2835" w:type="dxa"/>
            <w:tcBorders>
              <w:top w:val="single" w:sz="4" w:space="0" w:color="auto"/>
              <w:left w:val="single" w:sz="4" w:space="0" w:color="auto"/>
              <w:bottom w:val="single" w:sz="4" w:space="0" w:color="auto"/>
              <w:right w:val="single" w:sz="4" w:space="0" w:color="auto"/>
            </w:tcBorders>
            <w:noWrap/>
            <w:vAlign w:val="center"/>
          </w:tcPr>
          <w:p w14:paraId="75DE6853" w14:textId="69F2BDD6" w:rsidR="000D4620" w:rsidRPr="007221ED" w:rsidRDefault="008A7614" w:rsidP="00400F61">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t</w:t>
            </w:r>
            <w:r w:rsidR="00945824" w:rsidRPr="007221ED">
              <w:rPr>
                <w:rFonts w:ascii="Times New Roman" w:eastAsia="Times New Roman" w:hAnsi="Times New Roman" w:cs="Times New Roman"/>
                <w:b/>
                <w:bCs/>
                <w:color w:val="000000"/>
                <w:kern w:val="0"/>
                <w:sz w:val="24"/>
                <w:szCs w:val="24"/>
                <w:lang w:eastAsia="et-EE"/>
                <w14:ligatures w14:val="none"/>
              </w:rPr>
              <w:t>öö</w:t>
            </w:r>
          </w:p>
        </w:tc>
        <w:tc>
          <w:tcPr>
            <w:tcW w:w="5335" w:type="dxa"/>
            <w:tcBorders>
              <w:top w:val="single" w:sz="4" w:space="0" w:color="auto"/>
              <w:left w:val="nil"/>
              <w:bottom w:val="single" w:sz="4" w:space="0" w:color="auto"/>
              <w:right w:val="single" w:sz="4" w:space="0" w:color="auto"/>
            </w:tcBorders>
            <w:noWrap/>
            <w:vAlign w:val="center"/>
          </w:tcPr>
          <w:p w14:paraId="70551BE1" w14:textId="121BF443" w:rsidR="000D4620" w:rsidRPr="007221ED" w:rsidRDefault="008A7614" w:rsidP="00400F61">
            <w:pPr>
              <w:spacing w:after="0"/>
              <w:ind w:left="0" w:firstLine="0"/>
              <w:jc w:val="center"/>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s</w:t>
            </w:r>
            <w:r w:rsidR="000D4620" w:rsidRPr="007221ED">
              <w:rPr>
                <w:rFonts w:ascii="Times New Roman" w:eastAsia="Times New Roman" w:hAnsi="Times New Roman" w:cs="Times New Roman"/>
                <w:b/>
                <w:bCs/>
                <w:color w:val="000000"/>
                <w:kern w:val="0"/>
                <w:sz w:val="24"/>
                <w:szCs w:val="24"/>
                <w:lang w:eastAsia="et-EE"/>
                <w14:ligatures w14:val="none"/>
              </w:rPr>
              <w:t>elgitused/eesmärk</w:t>
            </w:r>
          </w:p>
        </w:tc>
      </w:tr>
      <w:tr w:rsidR="00B673E9" w:rsidRPr="007221ED" w14:paraId="6C9FCC5F" w14:textId="77777777" w:rsidTr="00400F61">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15BBACD2" w14:textId="77777777" w:rsidR="00B673E9" w:rsidRPr="007221ED" w:rsidRDefault="00B673E9" w:rsidP="00B673E9">
            <w:pPr>
              <w:spacing w:after="0"/>
              <w:ind w:left="0" w:firstLine="0"/>
              <w:jc w:val="center"/>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5BE1AA16" w14:textId="0E4D2C29" w:rsidR="00B673E9" w:rsidRPr="007221ED" w:rsidRDefault="00B673E9" w:rsidP="00400F61">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Õigusaktidest tulenevate kohustuste täitmine</w:t>
            </w:r>
          </w:p>
        </w:tc>
        <w:tc>
          <w:tcPr>
            <w:tcW w:w="5335" w:type="dxa"/>
            <w:tcBorders>
              <w:top w:val="single" w:sz="4" w:space="0" w:color="auto"/>
              <w:left w:val="nil"/>
              <w:bottom w:val="single" w:sz="4" w:space="0" w:color="auto"/>
              <w:right w:val="single" w:sz="4" w:space="0" w:color="auto"/>
            </w:tcBorders>
            <w:shd w:val="clear" w:color="auto" w:fill="FFF2CC"/>
            <w:noWrap/>
          </w:tcPr>
          <w:p w14:paraId="1B2CC4C9" w14:textId="77777777" w:rsidR="00B673E9" w:rsidRPr="007221ED" w:rsidRDefault="00B673E9" w:rsidP="00B673E9">
            <w:pPr>
              <w:spacing w:after="0"/>
              <w:ind w:left="0" w:firstLine="0"/>
              <w:rPr>
                <w:rFonts w:ascii="Times New Roman" w:hAnsi="Times New Roman" w:cs="Times New Roman"/>
                <w:sz w:val="24"/>
                <w:szCs w:val="24"/>
              </w:rPr>
            </w:pPr>
            <w:r w:rsidRPr="007221ED">
              <w:rPr>
                <w:rFonts w:ascii="Times New Roman" w:hAnsi="Times New Roman" w:cs="Times New Roman"/>
                <w:sz w:val="24"/>
                <w:szCs w:val="24"/>
              </w:rPr>
              <w:t>Ehituse tehnilise dokumentatsiooni pidamine.</w:t>
            </w:r>
          </w:p>
          <w:p w14:paraId="7B46F7DD" w14:textId="52D703E4" w:rsidR="004E22A1" w:rsidRPr="007221ED" w:rsidRDefault="004E22A1" w:rsidP="00B673E9">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Vajalike lubade vormistamine, ekspertiiside tellimine ja finantseerimine ning nende kooskõlastamine vajalikes ametkondades jms.</w:t>
            </w:r>
          </w:p>
        </w:tc>
      </w:tr>
      <w:tr w:rsidR="00206AE6" w:rsidRPr="007221ED" w14:paraId="4DF24639" w14:textId="77777777" w:rsidTr="00400F61">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71B04DFA" w14:textId="10F0A504" w:rsidR="00206AE6" w:rsidRPr="007221ED" w:rsidRDefault="00B11BD4" w:rsidP="00206AE6">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13AC5833" w14:textId="69D1AEA5" w:rsidR="00206AE6" w:rsidRPr="007221ED" w:rsidRDefault="00206AE6" w:rsidP="00400F61">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Kasutusloa hankimine</w:t>
            </w:r>
          </w:p>
        </w:tc>
        <w:tc>
          <w:tcPr>
            <w:tcW w:w="5335" w:type="dxa"/>
            <w:tcBorders>
              <w:top w:val="single" w:sz="4" w:space="0" w:color="auto"/>
              <w:left w:val="nil"/>
              <w:bottom w:val="single" w:sz="4" w:space="0" w:color="auto"/>
              <w:right w:val="single" w:sz="4" w:space="0" w:color="auto"/>
            </w:tcBorders>
            <w:shd w:val="clear" w:color="auto" w:fill="FFF2CC"/>
            <w:noWrap/>
          </w:tcPr>
          <w:p w14:paraId="55C0510D" w14:textId="2C25F04C" w:rsidR="00206AE6" w:rsidRPr="007221ED" w:rsidRDefault="00206AE6" w:rsidP="00206AE6">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Töövõtja kohustuseks on kasutusloa hankimine (kui see on nõutud) ja sellega seotud kulude ja lõivude tasumine, vajalike kooskõlastuste, ekspertiiside jms hankimine.</w:t>
            </w:r>
          </w:p>
        </w:tc>
      </w:tr>
      <w:tr w:rsidR="007B7F5C" w:rsidRPr="007221ED" w14:paraId="557E3851" w14:textId="77777777" w:rsidTr="00400F61">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126C6AB3" w14:textId="7888B6B8" w:rsidR="007B7F5C" w:rsidRPr="007221ED" w:rsidRDefault="00B11BD4" w:rsidP="007B7F5C">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64460A73" w14:textId="7D77BDDF" w:rsidR="007B7F5C" w:rsidRPr="007221ED" w:rsidRDefault="007B7F5C" w:rsidP="00400F61">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hAnsi="Times New Roman" w:cs="Times New Roman"/>
                <w:sz w:val="24"/>
                <w:szCs w:val="24"/>
              </w:rPr>
              <w:t>Vastutus</w:t>
            </w:r>
          </w:p>
        </w:tc>
        <w:tc>
          <w:tcPr>
            <w:tcW w:w="5335" w:type="dxa"/>
            <w:tcBorders>
              <w:top w:val="single" w:sz="4" w:space="0" w:color="auto"/>
              <w:left w:val="nil"/>
              <w:bottom w:val="single" w:sz="4" w:space="0" w:color="auto"/>
              <w:right w:val="single" w:sz="4" w:space="0" w:color="auto"/>
            </w:tcBorders>
            <w:shd w:val="clear" w:color="auto" w:fill="FFF2CC"/>
            <w:noWrap/>
          </w:tcPr>
          <w:p w14:paraId="6E0BCB2C" w14:textId="22BE4C9C" w:rsidR="007B7F5C" w:rsidRPr="007221ED" w:rsidRDefault="007567A5" w:rsidP="007B7F5C">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Ehitustööd teostatakse täisvastutusega peatöövõtu meetodil. Vastutus kogu ehitusplatsil toimuva tegevuse ja ohutuse üle lasub töövõtjal. Töömaa valve kindlustab töövõtja ja vastutab ehitusplatsil väärtuste säilimise eest kuni objekti lõpliku üleandmiseni hankijale.</w:t>
            </w:r>
          </w:p>
        </w:tc>
      </w:tr>
      <w:tr w:rsidR="00945824" w:rsidRPr="007221ED" w14:paraId="500F982E" w14:textId="77777777" w:rsidTr="00400F61">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17FF8111" w14:textId="4A0A915C" w:rsidR="00945824" w:rsidRPr="007221ED" w:rsidRDefault="00B11BD4">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4007165C" w14:textId="375F5C72" w:rsidR="00945824" w:rsidRPr="007221ED" w:rsidRDefault="0011183B" w:rsidP="00400F61">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Objekti igapäevane koristamine ja lõplik süvakoristus</w:t>
            </w:r>
          </w:p>
        </w:tc>
        <w:tc>
          <w:tcPr>
            <w:tcW w:w="5335" w:type="dxa"/>
            <w:tcBorders>
              <w:top w:val="single" w:sz="4" w:space="0" w:color="auto"/>
              <w:left w:val="nil"/>
              <w:bottom w:val="single" w:sz="4" w:space="0" w:color="auto"/>
              <w:right w:val="single" w:sz="4" w:space="0" w:color="auto"/>
            </w:tcBorders>
            <w:shd w:val="clear" w:color="auto" w:fill="FFF2CC"/>
            <w:noWrap/>
          </w:tcPr>
          <w:p w14:paraId="1A96A5F2" w14:textId="77777777" w:rsidR="0099698B" w:rsidRPr="007221ED" w:rsidRDefault="0099698B" w:rsidP="0099698B">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Töövõtja kohustused koristamisega seonduvalt:</w:t>
            </w:r>
          </w:p>
          <w:p w14:paraId="20690743" w14:textId="77777777" w:rsidR="0099698B" w:rsidRPr="007221ED" w:rsidRDefault="0099698B" w:rsidP="0099698B">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Töömaal tolmu leviku tõkestamine selle kokkukogumise teel (rakendama meetmed ehitustolmu leviku tõkestamiseks)</w:t>
            </w:r>
          </w:p>
          <w:p w14:paraId="6AF18F33" w14:textId="784860B7" w:rsidR="00945824" w:rsidRPr="007221ED" w:rsidRDefault="0099698B" w:rsidP="0099698B">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Objekti lõppkoristus. Ehitusjärgne süvakoristus, tagamaks ehitustolmu täieliku kõrvaldamise ka varjatud kohtadest.</w:t>
            </w:r>
          </w:p>
        </w:tc>
      </w:tr>
      <w:tr w:rsidR="00945824" w:rsidRPr="007221ED" w14:paraId="4C1C049E" w14:textId="77777777" w:rsidTr="00400F61">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4B0CD349" w14:textId="086E3393" w:rsidR="00945824" w:rsidRPr="007221ED" w:rsidRDefault="00B11BD4">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4612660B" w14:textId="0785AD85" w:rsidR="00945824" w:rsidRPr="007221ED" w:rsidRDefault="007B6B26" w:rsidP="00400F61">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Tehnosüsteemide (seadmete) käsitlemise instruktsioonid ja tehnosüsteemide hooldajate ja kasutajate väljaõpe</w:t>
            </w:r>
          </w:p>
        </w:tc>
        <w:tc>
          <w:tcPr>
            <w:tcW w:w="5335" w:type="dxa"/>
            <w:tcBorders>
              <w:top w:val="single" w:sz="4" w:space="0" w:color="auto"/>
              <w:left w:val="nil"/>
              <w:bottom w:val="single" w:sz="4" w:space="0" w:color="auto"/>
              <w:right w:val="single" w:sz="4" w:space="0" w:color="auto"/>
            </w:tcBorders>
            <w:shd w:val="clear" w:color="auto" w:fill="FFF2CC"/>
            <w:noWrap/>
          </w:tcPr>
          <w:p w14:paraId="28257EB4" w14:textId="77777777" w:rsidR="00CF4AAE" w:rsidRPr="007221ED" w:rsidRDefault="00CF4AAE" w:rsidP="00CF4AAE">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Hankijale antakse üle väljaehitatud tehnosüsteemide ja -seadmete eestikeelsed kasutusjuhendid.</w:t>
            </w:r>
          </w:p>
          <w:p w14:paraId="4AE19B9F" w14:textId="77C6D5B7" w:rsidR="00945824" w:rsidRPr="007221ED" w:rsidRDefault="00CF4AAE" w:rsidP="00CF4AAE">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 xml:space="preserve">Korraldatakse kasutamise ja hoolduse väljaõpe </w:t>
            </w:r>
            <w:r w:rsidR="00566B3F" w:rsidRPr="007221ED">
              <w:rPr>
                <w:rFonts w:ascii="Times New Roman" w:eastAsia="Times New Roman" w:hAnsi="Times New Roman" w:cs="Times New Roman"/>
                <w:color w:val="000000"/>
                <w:kern w:val="0"/>
                <w:sz w:val="24"/>
                <w:szCs w:val="24"/>
                <w:lang w:eastAsia="et-EE"/>
                <w14:ligatures w14:val="none"/>
              </w:rPr>
              <w:t>Hankija</w:t>
            </w:r>
            <w:r w:rsidRPr="007221ED">
              <w:rPr>
                <w:rFonts w:ascii="Times New Roman" w:eastAsia="Times New Roman" w:hAnsi="Times New Roman" w:cs="Times New Roman"/>
                <w:color w:val="000000"/>
                <w:kern w:val="0"/>
                <w:sz w:val="24"/>
                <w:szCs w:val="24"/>
                <w:lang w:eastAsia="et-EE"/>
                <w14:ligatures w14:val="none"/>
              </w:rPr>
              <w:t xml:space="preserve"> määratud isikutele.</w:t>
            </w:r>
          </w:p>
        </w:tc>
      </w:tr>
      <w:tr w:rsidR="00945824" w:rsidRPr="007221ED" w14:paraId="6E4986BD" w14:textId="77777777" w:rsidTr="00400F61">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1B4982E9" w14:textId="23C65B3C" w:rsidR="00945824" w:rsidRPr="007221ED" w:rsidRDefault="00B11BD4">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6E2FDEB6" w14:textId="007B41B0" w:rsidR="00945824" w:rsidRPr="007221ED" w:rsidRDefault="00977490" w:rsidP="00400F61">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Katsetused, mõõdistused</w:t>
            </w:r>
          </w:p>
        </w:tc>
        <w:tc>
          <w:tcPr>
            <w:tcW w:w="5335" w:type="dxa"/>
            <w:tcBorders>
              <w:top w:val="single" w:sz="4" w:space="0" w:color="auto"/>
              <w:left w:val="nil"/>
              <w:bottom w:val="single" w:sz="4" w:space="0" w:color="auto"/>
              <w:right w:val="single" w:sz="4" w:space="0" w:color="auto"/>
            </w:tcBorders>
            <w:shd w:val="clear" w:color="auto" w:fill="FFF2CC"/>
            <w:noWrap/>
          </w:tcPr>
          <w:p w14:paraId="29F0BCA7" w14:textId="77777777" w:rsidR="00B2321E" w:rsidRPr="007221ED" w:rsidRDefault="00B2321E" w:rsidP="00B2321E">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Töövõtja peab tegema (kui see on nõutud):</w:t>
            </w:r>
          </w:p>
          <w:p w14:paraId="13820FE3" w14:textId="11CE3C24" w:rsidR="00B2321E" w:rsidRPr="007221ED" w:rsidRDefault="00B2321E" w:rsidP="00B2321E">
            <w:pPr>
              <w:pStyle w:val="Loendilik"/>
              <w:numPr>
                <w:ilvl w:val="0"/>
                <w:numId w:val="8"/>
              </w:numPr>
              <w:spacing w:after="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kasutusloa saamiseks ja hoone käikuandmiseks vajalikud mõõdistused</w:t>
            </w:r>
          </w:p>
          <w:p w14:paraId="7FA83A4C" w14:textId="35E23F8B" w:rsidR="00B2321E" w:rsidRPr="007221ED" w:rsidRDefault="00B2321E" w:rsidP="00B2321E">
            <w:pPr>
              <w:pStyle w:val="Loendilik"/>
              <w:numPr>
                <w:ilvl w:val="0"/>
                <w:numId w:val="8"/>
              </w:numPr>
              <w:spacing w:after="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lastRenderedPageBreak/>
              <w:t>katsetused ja mõõdistused nendele osadele, mille vastavust saab tuvastada katsetuste ja mõõdistuste teel</w:t>
            </w:r>
          </w:p>
          <w:p w14:paraId="73D176B5" w14:textId="17FFAF9C" w:rsidR="00B2321E" w:rsidRPr="007221ED" w:rsidRDefault="00B2321E" w:rsidP="00B2321E">
            <w:pPr>
              <w:pStyle w:val="Loendilik"/>
              <w:numPr>
                <w:ilvl w:val="0"/>
                <w:numId w:val="8"/>
              </w:numPr>
              <w:spacing w:after="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tehnosüsteemide katsetused toimeefektile täisvõimsusel</w:t>
            </w:r>
          </w:p>
          <w:p w14:paraId="3D7FE38E" w14:textId="00FEF8A0" w:rsidR="00945824" w:rsidRPr="007221ED" w:rsidRDefault="00B2321E" w:rsidP="00B2321E">
            <w:pPr>
              <w:pStyle w:val="Loendilik"/>
              <w:numPr>
                <w:ilvl w:val="0"/>
                <w:numId w:val="8"/>
              </w:numPr>
              <w:spacing w:after="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kontrollmõõtmist peab teostama kompetentne ja vastavat litsentsi omav ettevõte, kusjuures kontrollmõõtmist ei või teostada ehitustööde teostaja või Töövõtja ise.</w:t>
            </w:r>
          </w:p>
        </w:tc>
      </w:tr>
      <w:tr w:rsidR="00945824" w:rsidRPr="007221ED" w14:paraId="2C7524B8" w14:textId="77777777" w:rsidTr="00400F61">
        <w:trPr>
          <w:trHeight w:val="669"/>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0323E38A" w14:textId="18CBDC5A" w:rsidR="00945824" w:rsidRPr="007221ED" w:rsidRDefault="00B11BD4">
            <w:pPr>
              <w:spacing w:after="0"/>
              <w:ind w:left="0" w:firstLine="0"/>
              <w:jc w:val="center"/>
              <w:rPr>
                <w:rFonts w:ascii="Times New Roman" w:hAnsi="Times New Roman" w:cs="Times New Roman"/>
                <w:sz w:val="24"/>
                <w:szCs w:val="24"/>
              </w:rPr>
            </w:pPr>
            <w:r w:rsidRPr="007221ED">
              <w:rPr>
                <w:rFonts w:ascii="Times New Roman" w:hAnsi="Times New Roman" w:cs="Times New Roman"/>
                <w:sz w:val="24"/>
                <w:szCs w:val="24"/>
              </w:rPr>
              <w:lastRenderedPageBreak/>
              <w:t>7.</w:t>
            </w:r>
          </w:p>
        </w:tc>
        <w:tc>
          <w:tcPr>
            <w:tcW w:w="2835"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12DCD025" w14:textId="70A8E12C" w:rsidR="00945824" w:rsidRPr="007221ED" w:rsidRDefault="00BC5C2A" w:rsidP="00400F61">
            <w:pPr>
              <w:spacing w:after="0"/>
              <w:ind w:left="0" w:firstLine="0"/>
              <w:jc w:val="left"/>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Ehitusprotsessi dokumenteerimine</w:t>
            </w:r>
          </w:p>
        </w:tc>
        <w:tc>
          <w:tcPr>
            <w:tcW w:w="5335" w:type="dxa"/>
            <w:tcBorders>
              <w:top w:val="single" w:sz="4" w:space="0" w:color="auto"/>
              <w:left w:val="nil"/>
              <w:bottom w:val="single" w:sz="4" w:space="0" w:color="auto"/>
              <w:right w:val="single" w:sz="4" w:space="0" w:color="auto"/>
            </w:tcBorders>
            <w:shd w:val="clear" w:color="auto" w:fill="FFF2CC"/>
            <w:noWrap/>
          </w:tcPr>
          <w:p w14:paraId="3C29D8F6" w14:textId="36159EDB" w:rsidR="00945824" w:rsidRPr="007221ED" w:rsidRDefault="00B11BD4">
            <w:pPr>
              <w:spacing w:after="0"/>
              <w:ind w:left="0" w:firstLine="0"/>
              <w:rPr>
                <w:rFonts w:ascii="Times New Roman" w:eastAsia="Times New Roman" w:hAnsi="Times New Roman" w:cs="Times New Roman"/>
                <w:color w:val="000000"/>
                <w:kern w:val="0"/>
                <w:sz w:val="24"/>
                <w:szCs w:val="24"/>
                <w:lang w:eastAsia="et-EE"/>
                <w14:ligatures w14:val="none"/>
              </w:rPr>
            </w:pPr>
            <w:r w:rsidRPr="007221ED">
              <w:rPr>
                <w:rFonts w:ascii="Times New Roman" w:eastAsia="Times New Roman" w:hAnsi="Times New Roman" w:cs="Times New Roman"/>
                <w:color w:val="000000"/>
                <w:kern w:val="0"/>
                <w:sz w:val="24"/>
                <w:szCs w:val="24"/>
                <w:lang w:eastAsia="et-EE"/>
                <w14:ligatures w14:val="none"/>
              </w:rPr>
              <w:t>Objekti üleandmisel antakse hankijale üle nõuetekohaselt vormistatud teostusdokumentatsioon.</w:t>
            </w:r>
          </w:p>
        </w:tc>
      </w:tr>
    </w:tbl>
    <w:p w14:paraId="3262956C" w14:textId="77777777" w:rsidR="00CB24B0" w:rsidRPr="008A7614" w:rsidRDefault="00CB24B0" w:rsidP="008A7614">
      <w:pPr>
        <w:pStyle w:val="Vahedeta"/>
        <w:rPr>
          <w:rFonts w:ascii="Times New Roman" w:hAnsi="Times New Roman" w:cs="Times New Roman"/>
          <w:sz w:val="24"/>
          <w:szCs w:val="24"/>
        </w:rPr>
      </w:pPr>
    </w:p>
    <w:p w14:paraId="67A4803E" w14:textId="2697BB8E" w:rsidR="00012A8C"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31. </w:t>
      </w:r>
      <w:r w:rsidR="00012A8C" w:rsidRPr="008A7614">
        <w:rPr>
          <w:rFonts w:ascii="Times New Roman" w:hAnsi="Times New Roman" w:cs="Times New Roman"/>
          <w:sz w:val="24"/>
          <w:szCs w:val="24"/>
        </w:rPr>
        <w:t>Pakkumuses tuleb arvestada kõikide  tööde teostamisega, mis on vajalikud alusdokumentides ja selle lisades kirjeldatud eesmärgi täitmiseks kuni ehitusobjekti ja alusdokumentides kavandatud tööde täieliku valmimiseni ja üleandmiseni Hankijale. Kõik konstruktsioonide ja süsteemide eesmärgipäraseks tõrgeteta töötamiseks vajalikud tööd või tooted, mis ei ole kajastatud pakkumuses, kuid milleta ei ole võimalik tagada lõppeesmärki, loeb Hankija tööde koostisosaks, mille eest täiendavalt maksma ei pea.</w:t>
      </w:r>
    </w:p>
    <w:p w14:paraId="5C46F20A" w14:textId="77777777" w:rsidR="008A7614" w:rsidRPr="008A7614" w:rsidRDefault="008A7614" w:rsidP="008A7614">
      <w:pPr>
        <w:pStyle w:val="Vahedeta"/>
        <w:ind w:left="0" w:firstLine="0"/>
        <w:rPr>
          <w:rFonts w:ascii="Times New Roman" w:hAnsi="Times New Roman" w:cs="Times New Roman"/>
          <w:sz w:val="24"/>
          <w:szCs w:val="24"/>
        </w:rPr>
      </w:pPr>
    </w:p>
    <w:p w14:paraId="62E9AA55" w14:textId="1AA81C49" w:rsidR="00012A8C" w:rsidRPr="008A7614"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32. </w:t>
      </w:r>
      <w:r w:rsidR="00012A8C" w:rsidRPr="008A7614">
        <w:rPr>
          <w:rFonts w:ascii="Times New Roman" w:hAnsi="Times New Roman" w:cs="Times New Roman"/>
          <w:sz w:val="24"/>
          <w:szCs w:val="24"/>
        </w:rPr>
        <w:t>Pakkumuses tuleb arvestada ka nende töödega, mis ei ole alusdokumentides otseselt kirjeldatud, kuid on vajalikud teha tulenevalt ehitusobjekti tegelikust olukorrast ja seisundist. Hankija eeldab, et pakkuja on objekti olemasoleva olukorraga tutvunud ning oma pakkumuses arvestanud kõikide vajalike töödega, tuginedes tööde vajaduse ja hinna määramisel oma professionaalsusele ja sarnaste tööde kogemusele. Pakutu suhe tegelikkusesse on pakkuja risk.</w:t>
      </w:r>
    </w:p>
    <w:p w14:paraId="64155643" w14:textId="77777777" w:rsidR="008A7614" w:rsidRDefault="008A7614" w:rsidP="008A7614">
      <w:pPr>
        <w:pStyle w:val="Vahedeta"/>
        <w:ind w:left="0" w:firstLine="0"/>
        <w:rPr>
          <w:rFonts w:ascii="Times New Roman" w:hAnsi="Times New Roman" w:cs="Times New Roman"/>
          <w:sz w:val="24"/>
          <w:szCs w:val="24"/>
        </w:rPr>
      </w:pPr>
    </w:p>
    <w:p w14:paraId="3C6FFF71" w14:textId="49BEF96E" w:rsidR="00012A8C" w:rsidRPr="008A7614"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33. </w:t>
      </w:r>
      <w:r w:rsidR="00012A8C" w:rsidRPr="008A7614">
        <w:rPr>
          <w:rFonts w:ascii="Times New Roman" w:hAnsi="Times New Roman" w:cs="Times New Roman"/>
          <w:sz w:val="24"/>
          <w:szCs w:val="24"/>
        </w:rPr>
        <w:t>Pakkumuses tuleb arvestada nende tööde teostamisega, mis ei ole alusdokumentides otseselt kirjeldatud, kuid tulenevad kehtivatest õigusaktidest, tehnilistest normidest, standarditest ja vastavate ametkondade nõuetest. Pakkuja peab arvestama, et eelnimetatud ametkonnad või teenusepakkujad võivad tööde eel, käigus või tööde vastuvõtmisel esitada täiendavaid nõudeid.</w:t>
      </w:r>
    </w:p>
    <w:p w14:paraId="7BB94652" w14:textId="77777777" w:rsidR="008A7614" w:rsidRDefault="008A7614" w:rsidP="008A7614">
      <w:pPr>
        <w:pStyle w:val="Vahedeta"/>
        <w:ind w:left="0" w:firstLine="0"/>
        <w:rPr>
          <w:rFonts w:ascii="Times New Roman" w:hAnsi="Times New Roman" w:cs="Times New Roman"/>
          <w:sz w:val="24"/>
          <w:szCs w:val="24"/>
        </w:rPr>
      </w:pPr>
    </w:p>
    <w:p w14:paraId="1C793F60" w14:textId="3259D75D" w:rsidR="00FC0775" w:rsidRPr="008A7614" w:rsidRDefault="008A7614" w:rsidP="008A7614">
      <w:pPr>
        <w:pStyle w:val="Vahedeta"/>
        <w:ind w:left="0" w:firstLine="0"/>
        <w:rPr>
          <w:rFonts w:ascii="Times New Roman" w:hAnsi="Times New Roman" w:cs="Times New Roman"/>
          <w:sz w:val="24"/>
          <w:szCs w:val="24"/>
        </w:rPr>
      </w:pPr>
      <w:r>
        <w:rPr>
          <w:rFonts w:ascii="Times New Roman" w:hAnsi="Times New Roman" w:cs="Times New Roman"/>
          <w:sz w:val="24"/>
          <w:szCs w:val="24"/>
        </w:rPr>
        <w:t xml:space="preserve">34. </w:t>
      </w:r>
      <w:r w:rsidR="00E17DAD" w:rsidRPr="008A7614">
        <w:rPr>
          <w:rFonts w:ascii="Times New Roman" w:hAnsi="Times New Roman" w:cs="Times New Roman"/>
          <w:sz w:val="24"/>
          <w:szCs w:val="24"/>
        </w:rPr>
        <w:t>A</w:t>
      </w:r>
      <w:r w:rsidR="00FC0775" w:rsidRPr="008A7614">
        <w:rPr>
          <w:rFonts w:ascii="Times New Roman" w:hAnsi="Times New Roman" w:cs="Times New Roman"/>
          <w:sz w:val="24"/>
          <w:szCs w:val="24"/>
        </w:rPr>
        <w:t>lusdokumentides kirjeldatud eesmärgi täitmiseks vajalike tööde mahtude määramine on pakkuja kohustus. Juhul kui alusdokumentide või selle lisades on esitatud konkreetsed tööde mahud, tuleb lugeda neid informatiivseteks ning pakkumuses tuleb arvestada tegelike vajalike tööde mahtudega.</w:t>
      </w:r>
    </w:p>
    <w:p w14:paraId="46BA3F7C" w14:textId="77777777" w:rsidR="00AF3D9C" w:rsidRPr="007221ED" w:rsidRDefault="00AF3D9C" w:rsidP="00AF3D9C">
      <w:pPr>
        <w:spacing w:line="276" w:lineRule="auto"/>
        <w:rPr>
          <w:rFonts w:ascii="Times New Roman" w:hAnsi="Times New Roman" w:cs="Times New Roman"/>
          <w:sz w:val="24"/>
          <w:szCs w:val="24"/>
        </w:rPr>
      </w:pPr>
    </w:p>
    <w:sectPr w:rsidR="00AF3D9C" w:rsidRPr="007221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C297" w14:textId="77777777" w:rsidR="001919AA" w:rsidRDefault="001919AA" w:rsidP="00EE300A">
      <w:pPr>
        <w:spacing w:after="0"/>
      </w:pPr>
      <w:r>
        <w:separator/>
      </w:r>
    </w:p>
  </w:endnote>
  <w:endnote w:type="continuationSeparator" w:id="0">
    <w:p w14:paraId="0EE89282" w14:textId="77777777" w:rsidR="001919AA" w:rsidRDefault="001919AA" w:rsidP="00EE3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宋体">
    <w:charset w:val="00"/>
    <w:family w:val="auto"/>
    <w:pitch w:val="variable"/>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ECCF" w14:textId="77777777" w:rsidR="001919AA" w:rsidRDefault="001919AA" w:rsidP="00EE300A">
      <w:pPr>
        <w:spacing w:after="0"/>
      </w:pPr>
      <w:r>
        <w:separator/>
      </w:r>
    </w:p>
  </w:footnote>
  <w:footnote w:type="continuationSeparator" w:id="0">
    <w:p w14:paraId="2E41C06F" w14:textId="77777777" w:rsidR="001919AA" w:rsidRDefault="001919AA" w:rsidP="00EE30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7FFA"/>
    <w:multiLevelType w:val="hybridMultilevel"/>
    <w:tmpl w:val="C02A7B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3A6A6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A345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47D55"/>
    <w:multiLevelType w:val="hybridMultilevel"/>
    <w:tmpl w:val="E430BE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40C227E"/>
    <w:multiLevelType w:val="hybridMultilevel"/>
    <w:tmpl w:val="A95A8900"/>
    <w:lvl w:ilvl="0" w:tplc="D346E318">
      <w:start w:val="1"/>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B5D412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3758AC"/>
    <w:multiLevelType w:val="hybridMultilevel"/>
    <w:tmpl w:val="17B018FA"/>
    <w:lvl w:ilvl="0" w:tplc="0425000F">
      <w:start w:val="3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3E645E0"/>
    <w:multiLevelType w:val="multilevel"/>
    <w:tmpl w:val="AE38495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23E0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E421A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1110555">
    <w:abstractNumId w:val="3"/>
  </w:num>
  <w:num w:numId="2" w16cid:durableId="1997415027">
    <w:abstractNumId w:val="5"/>
  </w:num>
  <w:num w:numId="3" w16cid:durableId="120080505">
    <w:abstractNumId w:val="1"/>
  </w:num>
  <w:num w:numId="4" w16cid:durableId="363940265">
    <w:abstractNumId w:val="2"/>
  </w:num>
  <w:num w:numId="5" w16cid:durableId="182086775">
    <w:abstractNumId w:val="8"/>
  </w:num>
  <w:num w:numId="6" w16cid:durableId="1930767434">
    <w:abstractNumId w:val="7"/>
  </w:num>
  <w:num w:numId="7" w16cid:durableId="1327784288">
    <w:abstractNumId w:val="9"/>
  </w:num>
  <w:num w:numId="8" w16cid:durableId="990603123">
    <w:abstractNumId w:val="4"/>
  </w:num>
  <w:num w:numId="9" w16cid:durableId="228735186">
    <w:abstractNumId w:val="0"/>
  </w:num>
  <w:num w:numId="10" w16cid:durableId="856694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5D"/>
    <w:rsid w:val="000106F4"/>
    <w:rsid w:val="00012953"/>
    <w:rsid w:val="00012A8C"/>
    <w:rsid w:val="0002038C"/>
    <w:rsid w:val="00026B17"/>
    <w:rsid w:val="0004050B"/>
    <w:rsid w:val="000456BC"/>
    <w:rsid w:val="000472E0"/>
    <w:rsid w:val="000536DF"/>
    <w:rsid w:val="00074F0F"/>
    <w:rsid w:val="000857BE"/>
    <w:rsid w:val="000862B4"/>
    <w:rsid w:val="00090F1D"/>
    <w:rsid w:val="00092265"/>
    <w:rsid w:val="00094E34"/>
    <w:rsid w:val="000A1AB9"/>
    <w:rsid w:val="000B219A"/>
    <w:rsid w:val="000B78B8"/>
    <w:rsid w:val="000C3FCB"/>
    <w:rsid w:val="000C633A"/>
    <w:rsid w:val="000D2AE7"/>
    <w:rsid w:val="000D42DC"/>
    <w:rsid w:val="000D4620"/>
    <w:rsid w:val="000D49AC"/>
    <w:rsid w:val="000D7E0D"/>
    <w:rsid w:val="000D7F19"/>
    <w:rsid w:val="000E56D4"/>
    <w:rsid w:val="000E66DB"/>
    <w:rsid w:val="000E7505"/>
    <w:rsid w:val="000E782A"/>
    <w:rsid w:val="000F0076"/>
    <w:rsid w:val="000F4E25"/>
    <w:rsid w:val="000F68E4"/>
    <w:rsid w:val="000F7AFD"/>
    <w:rsid w:val="00102F8D"/>
    <w:rsid w:val="001043F7"/>
    <w:rsid w:val="0011183B"/>
    <w:rsid w:val="00117672"/>
    <w:rsid w:val="00120F01"/>
    <w:rsid w:val="00127996"/>
    <w:rsid w:val="001446EF"/>
    <w:rsid w:val="0014586C"/>
    <w:rsid w:val="00152545"/>
    <w:rsid w:val="0015260A"/>
    <w:rsid w:val="001544C8"/>
    <w:rsid w:val="001545E3"/>
    <w:rsid w:val="001649C1"/>
    <w:rsid w:val="00166BB9"/>
    <w:rsid w:val="00170721"/>
    <w:rsid w:val="00173E5A"/>
    <w:rsid w:val="001833B0"/>
    <w:rsid w:val="00187AC7"/>
    <w:rsid w:val="001919AA"/>
    <w:rsid w:val="0019587E"/>
    <w:rsid w:val="00195B0B"/>
    <w:rsid w:val="001B2199"/>
    <w:rsid w:val="001B5CAA"/>
    <w:rsid w:val="001B740E"/>
    <w:rsid w:val="001C378E"/>
    <w:rsid w:val="001D6A10"/>
    <w:rsid w:val="001E2C6A"/>
    <w:rsid w:val="001E6E30"/>
    <w:rsid w:val="001F2198"/>
    <w:rsid w:val="001F54C4"/>
    <w:rsid w:val="00201422"/>
    <w:rsid w:val="00202A11"/>
    <w:rsid w:val="00205638"/>
    <w:rsid w:val="00206AE6"/>
    <w:rsid w:val="00206C7A"/>
    <w:rsid w:val="0020740B"/>
    <w:rsid w:val="002125E9"/>
    <w:rsid w:val="00215C90"/>
    <w:rsid w:val="0022061F"/>
    <w:rsid w:val="00220F2A"/>
    <w:rsid w:val="00221DD3"/>
    <w:rsid w:val="0022672F"/>
    <w:rsid w:val="00234B46"/>
    <w:rsid w:val="0024129F"/>
    <w:rsid w:val="002416D2"/>
    <w:rsid w:val="00245895"/>
    <w:rsid w:val="00247070"/>
    <w:rsid w:val="00255C88"/>
    <w:rsid w:val="00260180"/>
    <w:rsid w:val="00261D87"/>
    <w:rsid w:val="00262161"/>
    <w:rsid w:val="002676CE"/>
    <w:rsid w:val="00283465"/>
    <w:rsid w:val="00292D96"/>
    <w:rsid w:val="00292E4E"/>
    <w:rsid w:val="002967CA"/>
    <w:rsid w:val="002A77A3"/>
    <w:rsid w:val="002B6F27"/>
    <w:rsid w:val="002D193A"/>
    <w:rsid w:val="002D19F3"/>
    <w:rsid w:val="002E6497"/>
    <w:rsid w:val="002E6C85"/>
    <w:rsid w:val="002F458D"/>
    <w:rsid w:val="00304C2F"/>
    <w:rsid w:val="00312A37"/>
    <w:rsid w:val="00314CEF"/>
    <w:rsid w:val="003164C0"/>
    <w:rsid w:val="00317F79"/>
    <w:rsid w:val="0032085A"/>
    <w:rsid w:val="00321B15"/>
    <w:rsid w:val="00321EC7"/>
    <w:rsid w:val="00326BFE"/>
    <w:rsid w:val="003271E9"/>
    <w:rsid w:val="00327950"/>
    <w:rsid w:val="00327C13"/>
    <w:rsid w:val="00334414"/>
    <w:rsid w:val="00334A78"/>
    <w:rsid w:val="003373B3"/>
    <w:rsid w:val="0035222C"/>
    <w:rsid w:val="00353BFC"/>
    <w:rsid w:val="00361615"/>
    <w:rsid w:val="003679A9"/>
    <w:rsid w:val="0037196F"/>
    <w:rsid w:val="00374E40"/>
    <w:rsid w:val="00376263"/>
    <w:rsid w:val="00381ADF"/>
    <w:rsid w:val="00383176"/>
    <w:rsid w:val="003910FF"/>
    <w:rsid w:val="003A43CC"/>
    <w:rsid w:val="003B2525"/>
    <w:rsid w:val="003B3983"/>
    <w:rsid w:val="003B3D69"/>
    <w:rsid w:val="003B5C68"/>
    <w:rsid w:val="003C2504"/>
    <w:rsid w:val="003C3949"/>
    <w:rsid w:val="003E012A"/>
    <w:rsid w:val="003E172C"/>
    <w:rsid w:val="00400F61"/>
    <w:rsid w:val="004138B9"/>
    <w:rsid w:val="00414611"/>
    <w:rsid w:val="004157FA"/>
    <w:rsid w:val="00422A95"/>
    <w:rsid w:val="00423E3E"/>
    <w:rsid w:val="004503FA"/>
    <w:rsid w:val="0045164C"/>
    <w:rsid w:val="004528DB"/>
    <w:rsid w:val="00463EA1"/>
    <w:rsid w:val="00464ECF"/>
    <w:rsid w:val="004655A1"/>
    <w:rsid w:val="004724C9"/>
    <w:rsid w:val="00477EE0"/>
    <w:rsid w:val="00482DE7"/>
    <w:rsid w:val="00483C4C"/>
    <w:rsid w:val="00485A3E"/>
    <w:rsid w:val="00490C71"/>
    <w:rsid w:val="00495690"/>
    <w:rsid w:val="004968BD"/>
    <w:rsid w:val="004A5354"/>
    <w:rsid w:val="004A6860"/>
    <w:rsid w:val="004B4FF9"/>
    <w:rsid w:val="004C2324"/>
    <w:rsid w:val="004D0CC9"/>
    <w:rsid w:val="004E0950"/>
    <w:rsid w:val="004E22A1"/>
    <w:rsid w:val="004E623F"/>
    <w:rsid w:val="004E6395"/>
    <w:rsid w:val="004E7ABA"/>
    <w:rsid w:val="004F0E04"/>
    <w:rsid w:val="004F2AC4"/>
    <w:rsid w:val="004F479E"/>
    <w:rsid w:val="004F5386"/>
    <w:rsid w:val="004F6A1E"/>
    <w:rsid w:val="005004AB"/>
    <w:rsid w:val="00505C6B"/>
    <w:rsid w:val="005115DE"/>
    <w:rsid w:val="005154EE"/>
    <w:rsid w:val="005277CB"/>
    <w:rsid w:val="00533D87"/>
    <w:rsid w:val="00534DE6"/>
    <w:rsid w:val="00544C24"/>
    <w:rsid w:val="00546B71"/>
    <w:rsid w:val="0055765B"/>
    <w:rsid w:val="00561D5D"/>
    <w:rsid w:val="00566B3F"/>
    <w:rsid w:val="00581D99"/>
    <w:rsid w:val="005945C4"/>
    <w:rsid w:val="00596446"/>
    <w:rsid w:val="005A4B13"/>
    <w:rsid w:val="005C2F91"/>
    <w:rsid w:val="005C49DC"/>
    <w:rsid w:val="005E546B"/>
    <w:rsid w:val="005E598B"/>
    <w:rsid w:val="005E6485"/>
    <w:rsid w:val="005E6CA7"/>
    <w:rsid w:val="005F171B"/>
    <w:rsid w:val="005F30D3"/>
    <w:rsid w:val="005F3FE1"/>
    <w:rsid w:val="006108F9"/>
    <w:rsid w:val="0061304E"/>
    <w:rsid w:val="0061543B"/>
    <w:rsid w:val="006216CB"/>
    <w:rsid w:val="00622ADA"/>
    <w:rsid w:val="006273AF"/>
    <w:rsid w:val="006373F4"/>
    <w:rsid w:val="006418B8"/>
    <w:rsid w:val="00651FB0"/>
    <w:rsid w:val="0066646C"/>
    <w:rsid w:val="00671C19"/>
    <w:rsid w:val="00680BC3"/>
    <w:rsid w:val="00681A34"/>
    <w:rsid w:val="00682E45"/>
    <w:rsid w:val="00683954"/>
    <w:rsid w:val="00686CAC"/>
    <w:rsid w:val="00692898"/>
    <w:rsid w:val="00696AAA"/>
    <w:rsid w:val="006B253D"/>
    <w:rsid w:val="006C0476"/>
    <w:rsid w:val="006C71DB"/>
    <w:rsid w:val="006C7E0F"/>
    <w:rsid w:val="006E0592"/>
    <w:rsid w:val="006E2AC0"/>
    <w:rsid w:val="006E5FE5"/>
    <w:rsid w:val="006F251C"/>
    <w:rsid w:val="006F7C0D"/>
    <w:rsid w:val="00707750"/>
    <w:rsid w:val="007102D1"/>
    <w:rsid w:val="007221ED"/>
    <w:rsid w:val="0073146B"/>
    <w:rsid w:val="0073202A"/>
    <w:rsid w:val="00736772"/>
    <w:rsid w:val="00743D0A"/>
    <w:rsid w:val="00744667"/>
    <w:rsid w:val="007567A5"/>
    <w:rsid w:val="00762A02"/>
    <w:rsid w:val="00782432"/>
    <w:rsid w:val="00783E9E"/>
    <w:rsid w:val="00785A32"/>
    <w:rsid w:val="00793734"/>
    <w:rsid w:val="007A1577"/>
    <w:rsid w:val="007A292C"/>
    <w:rsid w:val="007A4736"/>
    <w:rsid w:val="007B0D26"/>
    <w:rsid w:val="007B2824"/>
    <w:rsid w:val="007B562E"/>
    <w:rsid w:val="007B6B26"/>
    <w:rsid w:val="007B7734"/>
    <w:rsid w:val="007B7C0C"/>
    <w:rsid w:val="007B7F5C"/>
    <w:rsid w:val="007C0E9A"/>
    <w:rsid w:val="007C303C"/>
    <w:rsid w:val="007C5FFD"/>
    <w:rsid w:val="007C6090"/>
    <w:rsid w:val="007C7825"/>
    <w:rsid w:val="007D29A3"/>
    <w:rsid w:val="007D5C8A"/>
    <w:rsid w:val="007D5E6B"/>
    <w:rsid w:val="007E65E9"/>
    <w:rsid w:val="007F7F6A"/>
    <w:rsid w:val="008009CF"/>
    <w:rsid w:val="00806138"/>
    <w:rsid w:val="008066D5"/>
    <w:rsid w:val="0080758F"/>
    <w:rsid w:val="00810548"/>
    <w:rsid w:val="00810D0E"/>
    <w:rsid w:val="008134E2"/>
    <w:rsid w:val="00825CEE"/>
    <w:rsid w:val="008262A8"/>
    <w:rsid w:val="008327FD"/>
    <w:rsid w:val="00834DAE"/>
    <w:rsid w:val="00836F09"/>
    <w:rsid w:val="008535B7"/>
    <w:rsid w:val="008619C5"/>
    <w:rsid w:val="00863471"/>
    <w:rsid w:val="00863764"/>
    <w:rsid w:val="0086464C"/>
    <w:rsid w:val="0086643C"/>
    <w:rsid w:val="00870663"/>
    <w:rsid w:val="0088296B"/>
    <w:rsid w:val="008A3CBC"/>
    <w:rsid w:val="008A47A4"/>
    <w:rsid w:val="008A7614"/>
    <w:rsid w:val="008B0A66"/>
    <w:rsid w:val="008B2710"/>
    <w:rsid w:val="008B40F2"/>
    <w:rsid w:val="008C0925"/>
    <w:rsid w:val="008C12D2"/>
    <w:rsid w:val="008C4D7F"/>
    <w:rsid w:val="008C6806"/>
    <w:rsid w:val="008D0979"/>
    <w:rsid w:val="008D2C47"/>
    <w:rsid w:val="008D3443"/>
    <w:rsid w:val="008E17F0"/>
    <w:rsid w:val="008F3453"/>
    <w:rsid w:val="008F6CDE"/>
    <w:rsid w:val="00900564"/>
    <w:rsid w:val="0090342C"/>
    <w:rsid w:val="00903D3E"/>
    <w:rsid w:val="009043CD"/>
    <w:rsid w:val="00912D1F"/>
    <w:rsid w:val="00922B01"/>
    <w:rsid w:val="00923309"/>
    <w:rsid w:val="00930771"/>
    <w:rsid w:val="00932C3F"/>
    <w:rsid w:val="0093456B"/>
    <w:rsid w:val="00936594"/>
    <w:rsid w:val="00945824"/>
    <w:rsid w:val="00953E00"/>
    <w:rsid w:val="00956015"/>
    <w:rsid w:val="009577F0"/>
    <w:rsid w:val="00973D8A"/>
    <w:rsid w:val="00977490"/>
    <w:rsid w:val="00986D68"/>
    <w:rsid w:val="00995CFD"/>
    <w:rsid w:val="0099698B"/>
    <w:rsid w:val="009A1BB1"/>
    <w:rsid w:val="009A1C8C"/>
    <w:rsid w:val="009A3EEB"/>
    <w:rsid w:val="009C2C9F"/>
    <w:rsid w:val="009D096D"/>
    <w:rsid w:val="009D3FE2"/>
    <w:rsid w:val="009D4C3A"/>
    <w:rsid w:val="009E7530"/>
    <w:rsid w:val="009F0E41"/>
    <w:rsid w:val="009F54C8"/>
    <w:rsid w:val="009F5C68"/>
    <w:rsid w:val="00A01E06"/>
    <w:rsid w:val="00A076BA"/>
    <w:rsid w:val="00A114DD"/>
    <w:rsid w:val="00A14593"/>
    <w:rsid w:val="00A27E80"/>
    <w:rsid w:val="00A33B49"/>
    <w:rsid w:val="00A34912"/>
    <w:rsid w:val="00A467C4"/>
    <w:rsid w:val="00A47E81"/>
    <w:rsid w:val="00A62722"/>
    <w:rsid w:val="00A71678"/>
    <w:rsid w:val="00A760C5"/>
    <w:rsid w:val="00A857A6"/>
    <w:rsid w:val="00A94D89"/>
    <w:rsid w:val="00AA454C"/>
    <w:rsid w:val="00AB49AA"/>
    <w:rsid w:val="00AC4555"/>
    <w:rsid w:val="00AD3A58"/>
    <w:rsid w:val="00AD5924"/>
    <w:rsid w:val="00AE261E"/>
    <w:rsid w:val="00AF13D7"/>
    <w:rsid w:val="00AF3D11"/>
    <w:rsid w:val="00AF3D9C"/>
    <w:rsid w:val="00AF5263"/>
    <w:rsid w:val="00AF57FB"/>
    <w:rsid w:val="00AF790C"/>
    <w:rsid w:val="00B05208"/>
    <w:rsid w:val="00B11BD4"/>
    <w:rsid w:val="00B11DF5"/>
    <w:rsid w:val="00B17076"/>
    <w:rsid w:val="00B2321E"/>
    <w:rsid w:val="00B30126"/>
    <w:rsid w:val="00B379A3"/>
    <w:rsid w:val="00B4584F"/>
    <w:rsid w:val="00B50E30"/>
    <w:rsid w:val="00B55BB5"/>
    <w:rsid w:val="00B600F5"/>
    <w:rsid w:val="00B63FF7"/>
    <w:rsid w:val="00B64CAD"/>
    <w:rsid w:val="00B673E9"/>
    <w:rsid w:val="00B7776E"/>
    <w:rsid w:val="00B848F6"/>
    <w:rsid w:val="00B85183"/>
    <w:rsid w:val="00B947F1"/>
    <w:rsid w:val="00B9497A"/>
    <w:rsid w:val="00B97BC2"/>
    <w:rsid w:val="00BA02BC"/>
    <w:rsid w:val="00BA3115"/>
    <w:rsid w:val="00BA4845"/>
    <w:rsid w:val="00BA5698"/>
    <w:rsid w:val="00BA7E7A"/>
    <w:rsid w:val="00BC5C2A"/>
    <w:rsid w:val="00BD5D98"/>
    <w:rsid w:val="00BF2123"/>
    <w:rsid w:val="00C01035"/>
    <w:rsid w:val="00C03F0C"/>
    <w:rsid w:val="00C061CE"/>
    <w:rsid w:val="00C10A95"/>
    <w:rsid w:val="00C15AA4"/>
    <w:rsid w:val="00C24F29"/>
    <w:rsid w:val="00C25BE2"/>
    <w:rsid w:val="00C33DBA"/>
    <w:rsid w:val="00C34FE5"/>
    <w:rsid w:val="00C366BB"/>
    <w:rsid w:val="00C40516"/>
    <w:rsid w:val="00C44313"/>
    <w:rsid w:val="00C457F1"/>
    <w:rsid w:val="00C53360"/>
    <w:rsid w:val="00C536DD"/>
    <w:rsid w:val="00C5414E"/>
    <w:rsid w:val="00C61065"/>
    <w:rsid w:val="00C805EF"/>
    <w:rsid w:val="00C81264"/>
    <w:rsid w:val="00C83186"/>
    <w:rsid w:val="00C853EE"/>
    <w:rsid w:val="00C8695E"/>
    <w:rsid w:val="00C90238"/>
    <w:rsid w:val="00C9105E"/>
    <w:rsid w:val="00C927CC"/>
    <w:rsid w:val="00C946CD"/>
    <w:rsid w:val="00C95F75"/>
    <w:rsid w:val="00CA16CA"/>
    <w:rsid w:val="00CA25F0"/>
    <w:rsid w:val="00CA38C0"/>
    <w:rsid w:val="00CB1997"/>
    <w:rsid w:val="00CB24B0"/>
    <w:rsid w:val="00CB319E"/>
    <w:rsid w:val="00CB31D9"/>
    <w:rsid w:val="00CB3D9B"/>
    <w:rsid w:val="00CB40E5"/>
    <w:rsid w:val="00CB5074"/>
    <w:rsid w:val="00CD18F4"/>
    <w:rsid w:val="00CD5832"/>
    <w:rsid w:val="00CE03A3"/>
    <w:rsid w:val="00CE2F84"/>
    <w:rsid w:val="00CE4145"/>
    <w:rsid w:val="00CF4AAE"/>
    <w:rsid w:val="00D00CB2"/>
    <w:rsid w:val="00D0168A"/>
    <w:rsid w:val="00D0218D"/>
    <w:rsid w:val="00D03F03"/>
    <w:rsid w:val="00D04D9D"/>
    <w:rsid w:val="00D117F2"/>
    <w:rsid w:val="00D117FB"/>
    <w:rsid w:val="00D14752"/>
    <w:rsid w:val="00D17B1F"/>
    <w:rsid w:val="00D331C6"/>
    <w:rsid w:val="00D35733"/>
    <w:rsid w:val="00D364E1"/>
    <w:rsid w:val="00D36E40"/>
    <w:rsid w:val="00D3782F"/>
    <w:rsid w:val="00D40F00"/>
    <w:rsid w:val="00D440CA"/>
    <w:rsid w:val="00D53528"/>
    <w:rsid w:val="00D558C3"/>
    <w:rsid w:val="00D577F3"/>
    <w:rsid w:val="00D600F2"/>
    <w:rsid w:val="00D70AFA"/>
    <w:rsid w:val="00D7277D"/>
    <w:rsid w:val="00D7331D"/>
    <w:rsid w:val="00D749E5"/>
    <w:rsid w:val="00D8679E"/>
    <w:rsid w:val="00D90170"/>
    <w:rsid w:val="00D957D6"/>
    <w:rsid w:val="00D96272"/>
    <w:rsid w:val="00DA24A0"/>
    <w:rsid w:val="00DA7671"/>
    <w:rsid w:val="00DB601E"/>
    <w:rsid w:val="00DC11CC"/>
    <w:rsid w:val="00DC3460"/>
    <w:rsid w:val="00DC507F"/>
    <w:rsid w:val="00DC691F"/>
    <w:rsid w:val="00DD317C"/>
    <w:rsid w:val="00DD3FD6"/>
    <w:rsid w:val="00DD46A0"/>
    <w:rsid w:val="00DE39D4"/>
    <w:rsid w:val="00DE46B4"/>
    <w:rsid w:val="00DE5725"/>
    <w:rsid w:val="00DF039D"/>
    <w:rsid w:val="00E123DB"/>
    <w:rsid w:val="00E12773"/>
    <w:rsid w:val="00E16321"/>
    <w:rsid w:val="00E17DAD"/>
    <w:rsid w:val="00E41DB7"/>
    <w:rsid w:val="00E44FD2"/>
    <w:rsid w:val="00E578DF"/>
    <w:rsid w:val="00E57D3A"/>
    <w:rsid w:val="00E61627"/>
    <w:rsid w:val="00E728D5"/>
    <w:rsid w:val="00E82FE5"/>
    <w:rsid w:val="00E8420D"/>
    <w:rsid w:val="00E85457"/>
    <w:rsid w:val="00EA0C31"/>
    <w:rsid w:val="00EA3ED5"/>
    <w:rsid w:val="00EA7C57"/>
    <w:rsid w:val="00EB098B"/>
    <w:rsid w:val="00EB40BD"/>
    <w:rsid w:val="00EB7D9B"/>
    <w:rsid w:val="00EC51A4"/>
    <w:rsid w:val="00ED6748"/>
    <w:rsid w:val="00EE1B4F"/>
    <w:rsid w:val="00EE300A"/>
    <w:rsid w:val="00EE5645"/>
    <w:rsid w:val="00EF420D"/>
    <w:rsid w:val="00EF7279"/>
    <w:rsid w:val="00EF731C"/>
    <w:rsid w:val="00F057D2"/>
    <w:rsid w:val="00F137A9"/>
    <w:rsid w:val="00F1559A"/>
    <w:rsid w:val="00F16CBF"/>
    <w:rsid w:val="00F275F1"/>
    <w:rsid w:val="00F3297A"/>
    <w:rsid w:val="00F37F35"/>
    <w:rsid w:val="00F4713F"/>
    <w:rsid w:val="00F63B44"/>
    <w:rsid w:val="00F71C31"/>
    <w:rsid w:val="00F9547B"/>
    <w:rsid w:val="00F97BBD"/>
    <w:rsid w:val="00FA0FBA"/>
    <w:rsid w:val="00FA10A6"/>
    <w:rsid w:val="00FA5C7A"/>
    <w:rsid w:val="00FC0775"/>
    <w:rsid w:val="00FC3710"/>
    <w:rsid w:val="00FD040C"/>
    <w:rsid w:val="00FD1128"/>
    <w:rsid w:val="00FD1B8D"/>
    <w:rsid w:val="00FD4C2E"/>
    <w:rsid w:val="00FD6899"/>
    <w:rsid w:val="00FD737E"/>
    <w:rsid w:val="00FE104F"/>
    <w:rsid w:val="00FE3616"/>
    <w:rsid w:val="00FE4910"/>
    <w:rsid w:val="00FF7030"/>
    <w:rsid w:val="040E6F6B"/>
    <w:rsid w:val="0A37EA11"/>
    <w:rsid w:val="0E6D33C5"/>
    <w:rsid w:val="15011E62"/>
    <w:rsid w:val="15538DF2"/>
    <w:rsid w:val="1752629B"/>
    <w:rsid w:val="196A5666"/>
    <w:rsid w:val="1B26A4F9"/>
    <w:rsid w:val="25F3EBEA"/>
    <w:rsid w:val="26CEA82A"/>
    <w:rsid w:val="2764586B"/>
    <w:rsid w:val="28C63E3E"/>
    <w:rsid w:val="2901747C"/>
    <w:rsid w:val="2B190A06"/>
    <w:rsid w:val="2B9EB072"/>
    <w:rsid w:val="311516FA"/>
    <w:rsid w:val="31570BA5"/>
    <w:rsid w:val="3226700A"/>
    <w:rsid w:val="340EAC1D"/>
    <w:rsid w:val="34A9F5FD"/>
    <w:rsid w:val="35A346AB"/>
    <w:rsid w:val="35CBC9C6"/>
    <w:rsid w:val="36A0BB23"/>
    <w:rsid w:val="3BC349A3"/>
    <w:rsid w:val="3C5DB42C"/>
    <w:rsid w:val="416D4D19"/>
    <w:rsid w:val="45D36705"/>
    <w:rsid w:val="469E872F"/>
    <w:rsid w:val="490A42BB"/>
    <w:rsid w:val="4BD4F1C1"/>
    <w:rsid w:val="5344E15A"/>
    <w:rsid w:val="5D9EB0B2"/>
    <w:rsid w:val="5E544146"/>
    <w:rsid w:val="66C3A427"/>
    <w:rsid w:val="67D6A4FF"/>
    <w:rsid w:val="6A3BDFE1"/>
    <w:rsid w:val="707C8E0E"/>
    <w:rsid w:val="75B6D69B"/>
    <w:rsid w:val="7CC6C4FA"/>
    <w:rsid w:val="7CE56F46"/>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B9F6"/>
  <w15:chartTrackingRefBased/>
  <w15:docId w15:val="{B4B9FE1E-1430-42CF-99CE-256076B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503FA"/>
  </w:style>
  <w:style w:type="paragraph" w:styleId="Pealkiri1">
    <w:name w:val="heading 1"/>
    <w:basedOn w:val="Normaallaad"/>
    <w:next w:val="Normaallaad"/>
    <w:link w:val="Pealkiri1Mrk"/>
    <w:uiPriority w:val="9"/>
    <w:qFormat/>
    <w:rsid w:val="00561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61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61D5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61D5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61D5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61D5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61D5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61D5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61D5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61D5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61D5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61D5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61D5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61D5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61D5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61D5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61D5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61D5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61D5D"/>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61D5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61D5D"/>
    <w:pPr>
      <w:numPr>
        <w:ilvl w:val="1"/>
      </w:numPr>
      <w:ind w:left="357" w:hanging="357"/>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61D5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61D5D"/>
    <w:pPr>
      <w:spacing w:before="160"/>
      <w:jc w:val="center"/>
    </w:pPr>
    <w:rPr>
      <w:i/>
      <w:iCs/>
      <w:color w:val="404040" w:themeColor="text1" w:themeTint="BF"/>
    </w:rPr>
  </w:style>
  <w:style w:type="character" w:customStyle="1" w:styleId="TsitaatMrk">
    <w:name w:val="Tsitaat Märk"/>
    <w:basedOn w:val="Liguvaikefont"/>
    <w:link w:val="Tsitaat"/>
    <w:uiPriority w:val="29"/>
    <w:rsid w:val="00561D5D"/>
    <w:rPr>
      <w:i/>
      <w:iCs/>
      <w:color w:val="404040" w:themeColor="text1" w:themeTint="BF"/>
    </w:rPr>
  </w:style>
  <w:style w:type="paragraph" w:styleId="Loendilik">
    <w:name w:val="List Paragraph"/>
    <w:basedOn w:val="Normaallaad"/>
    <w:uiPriority w:val="34"/>
    <w:qFormat/>
    <w:rsid w:val="00561D5D"/>
    <w:pPr>
      <w:ind w:left="720"/>
      <w:contextualSpacing/>
    </w:pPr>
  </w:style>
  <w:style w:type="character" w:styleId="Selgeltmrgatavrhutus">
    <w:name w:val="Intense Emphasis"/>
    <w:basedOn w:val="Liguvaikefont"/>
    <w:uiPriority w:val="21"/>
    <w:qFormat/>
    <w:rsid w:val="00561D5D"/>
    <w:rPr>
      <w:i/>
      <w:iCs/>
      <w:color w:val="0F4761" w:themeColor="accent1" w:themeShade="BF"/>
    </w:rPr>
  </w:style>
  <w:style w:type="paragraph" w:styleId="Selgeltmrgatavtsitaat">
    <w:name w:val="Intense Quote"/>
    <w:basedOn w:val="Normaallaad"/>
    <w:next w:val="Normaallaad"/>
    <w:link w:val="SelgeltmrgatavtsitaatMrk"/>
    <w:uiPriority w:val="30"/>
    <w:qFormat/>
    <w:rsid w:val="0056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61D5D"/>
    <w:rPr>
      <w:i/>
      <w:iCs/>
      <w:color w:val="0F4761" w:themeColor="accent1" w:themeShade="BF"/>
    </w:rPr>
  </w:style>
  <w:style w:type="character" w:styleId="Selgeltmrgatavviide">
    <w:name w:val="Intense Reference"/>
    <w:basedOn w:val="Liguvaikefont"/>
    <w:uiPriority w:val="32"/>
    <w:qFormat/>
    <w:rsid w:val="00561D5D"/>
    <w:rPr>
      <w:b/>
      <w:bCs/>
      <w:smallCaps/>
      <w:color w:val="0F4761" w:themeColor="accent1" w:themeShade="BF"/>
      <w:spacing w:val="5"/>
    </w:rPr>
  </w:style>
  <w:style w:type="character" w:styleId="Hperlink">
    <w:name w:val="Hyperlink"/>
    <w:basedOn w:val="Liguvaikefont"/>
    <w:uiPriority w:val="99"/>
    <w:unhideWhenUsed/>
    <w:rsid w:val="00C536DD"/>
    <w:rPr>
      <w:color w:val="467886" w:themeColor="hyperlink"/>
      <w:u w:val="single"/>
    </w:rPr>
  </w:style>
  <w:style w:type="character" w:styleId="Lahendamatamainimine">
    <w:name w:val="Unresolved Mention"/>
    <w:basedOn w:val="Liguvaikefont"/>
    <w:uiPriority w:val="99"/>
    <w:semiHidden/>
    <w:unhideWhenUsed/>
    <w:rsid w:val="00C536DD"/>
    <w:rPr>
      <w:color w:val="605E5C"/>
      <w:shd w:val="clear" w:color="auto" w:fill="E1DFDD"/>
    </w:rPr>
  </w:style>
  <w:style w:type="paragraph" w:styleId="Kommentaaritekst">
    <w:name w:val="annotation text"/>
    <w:basedOn w:val="Normaallaad"/>
    <w:link w:val="KommentaaritekstMrk"/>
    <w:uiPriority w:val="99"/>
    <w:semiHidden/>
    <w:unhideWhenUsed/>
    <w:rsid w:val="004E623F"/>
    <w:rPr>
      <w:sz w:val="20"/>
      <w:szCs w:val="20"/>
    </w:rPr>
  </w:style>
  <w:style w:type="character" w:customStyle="1" w:styleId="KommentaaritekstMrk">
    <w:name w:val="Kommentaari tekst Märk"/>
    <w:basedOn w:val="Liguvaikefont"/>
    <w:link w:val="Kommentaaritekst"/>
    <w:uiPriority w:val="99"/>
    <w:semiHidden/>
    <w:rsid w:val="004E623F"/>
    <w:rPr>
      <w:sz w:val="20"/>
      <w:szCs w:val="20"/>
    </w:rPr>
  </w:style>
  <w:style w:type="character" w:styleId="Kommentaariviide">
    <w:name w:val="annotation reference"/>
    <w:basedOn w:val="Liguvaikefont"/>
    <w:uiPriority w:val="99"/>
    <w:semiHidden/>
    <w:unhideWhenUsed/>
    <w:rsid w:val="004E623F"/>
    <w:rPr>
      <w:sz w:val="16"/>
      <w:szCs w:val="16"/>
    </w:rPr>
  </w:style>
  <w:style w:type="paragraph" w:customStyle="1" w:styleId="Standard">
    <w:name w:val="Standard"/>
    <w:rsid w:val="00262161"/>
    <w:pPr>
      <w:widowControl w:val="0"/>
      <w:suppressAutoHyphens/>
      <w:autoSpaceDN w:val="0"/>
      <w:spacing w:after="0"/>
      <w:ind w:left="0" w:firstLine="0"/>
      <w:jc w:val="left"/>
      <w:textAlignment w:val="baseline"/>
    </w:pPr>
    <w:rPr>
      <w:rFonts w:ascii="Liberation Serif" w:eastAsia="NSimSun" w:hAnsi="Liberation Serif" w:cs="Arial"/>
      <w:kern w:val="3"/>
      <w:sz w:val="24"/>
      <w:szCs w:val="24"/>
      <w:lang w:eastAsia="zh-CN" w:bidi="hi-IN"/>
      <w14:ligatures w14:val="none"/>
    </w:rPr>
  </w:style>
  <w:style w:type="paragraph" w:styleId="Vahedeta">
    <w:name w:val="No Spacing"/>
    <w:uiPriority w:val="1"/>
    <w:qFormat/>
    <w:rsid w:val="00B63FF7"/>
    <w:pPr>
      <w:spacing w:after="0"/>
    </w:pPr>
  </w:style>
  <w:style w:type="paragraph" w:styleId="Pis">
    <w:name w:val="header"/>
    <w:basedOn w:val="Normaallaad"/>
    <w:link w:val="PisMrk"/>
    <w:uiPriority w:val="99"/>
    <w:unhideWhenUsed/>
    <w:rsid w:val="00EE300A"/>
    <w:pPr>
      <w:tabs>
        <w:tab w:val="center" w:pos="4513"/>
        <w:tab w:val="right" w:pos="9026"/>
      </w:tabs>
      <w:spacing w:after="0"/>
    </w:pPr>
  </w:style>
  <w:style w:type="character" w:customStyle="1" w:styleId="PisMrk">
    <w:name w:val="Päis Märk"/>
    <w:basedOn w:val="Liguvaikefont"/>
    <w:link w:val="Pis"/>
    <w:uiPriority w:val="99"/>
    <w:rsid w:val="00EE300A"/>
  </w:style>
  <w:style w:type="paragraph" w:styleId="Jalus">
    <w:name w:val="footer"/>
    <w:basedOn w:val="Normaallaad"/>
    <w:link w:val="JalusMrk"/>
    <w:uiPriority w:val="99"/>
    <w:unhideWhenUsed/>
    <w:rsid w:val="00EE300A"/>
    <w:pPr>
      <w:tabs>
        <w:tab w:val="center" w:pos="4513"/>
        <w:tab w:val="right" w:pos="9026"/>
      </w:tabs>
      <w:spacing w:after="0"/>
    </w:pPr>
  </w:style>
  <w:style w:type="character" w:customStyle="1" w:styleId="JalusMrk">
    <w:name w:val="Jalus Märk"/>
    <w:basedOn w:val="Liguvaikefont"/>
    <w:link w:val="Jalus"/>
    <w:uiPriority w:val="99"/>
    <w:rsid w:val="00EE300A"/>
  </w:style>
  <w:style w:type="character" w:styleId="Klastatudhperlink">
    <w:name w:val="FollowedHyperlink"/>
    <w:basedOn w:val="Liguvaikefont"/>
    <w:uiPriority w:val="99"/>
    <w:semiHidden/>
    <w:unhideWhenUsed/>
    <w:rsid w:val="006F25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kluster.ehr.ee/ui/ehr/v1/building/12029335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hviee-my.sharepoint.com/:f:/g/personal/jyri_kuzmin_johvi_ee/IgBLuMB7VfMdQpDGMFNGtdZsASkK3CXFKt4ozDyDqlRpIdM?e=hecxG4"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1486</Words>
  <Characters>8624</Characters>
  <Application>Microsoft Office Word</Application>
  <DocSecurity>0</DocSecurity>
  <Lines>71</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CharactersWithSpaces>
  <SharedDoc>false</SharedDoc>
  <HLinks>
    <vt:vector size="18" baseType="variant">
      <vt:variant>
        <vt:i4>6160406</vt:i4>
      </vt:variant>
      <vt:variant>
        <vt:i4>6</vt:i4>
      </vt:variant>
      <vt:variant>
        <vt:i4>0</vt:i4>
      </vt:variant>
      <vt:variant>
        <vt:i4>5</vt:i4>
      </vt:variant>
      <vt:variant>
        <vt:lpwstr>https://www.riigiteataja.ee/akt/128092023021</vt:lpwstr>
      </vt:variant>
      <vt:variant>
        <vt:lpwstr/>
      </vt:variant>
      <vt:variant>
        <vt:i4>196702</vt:i4>
      </vt:variant>
      <vt:variant>
        <vt:i4>3</vt:i4>
      </vt:variant>
      <vt:variant>
        <vt:i4>0</vt:i4>
      </vt:variant>
      <vt:variant>
        <vt:i4>5</vt:i4>
      </vt:variant>
      <vt:variant>
        <vt:lpwstr>https://johviee-my.sharepoint.com/:f:/g/personal/jyri_kuzmin_johvi_ee/Eg_WeL6pk_tHvvVzK6ddi7kBYiOU-CYJxMrorN_0tTj-Cg?e=bbVyVa</vt:lpwstr>
      </vt:variant>
      <vt:variant>
        <vt:lpwstr/>
      </vt:variant>
      <vt:variant>
        <vt:i4>6684713</vt:i4>
      </vt:variant>
      <vt:variant>
        <vt:i4>0</vt:i4>
      </vt:variant>
      <vt:variant>
        <vt:i4>0</vt:i4>
      </vt:variant>
      <vt:variant>
        <vt:i4>5</vt:i4>
      </vt:variant>
      <vt:variant>
        <vt:lpwstr>https://livekluster.ehr.ee/ui/ehr/v1/building/102006585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Kuzmin</dc:creator>
  <cp:keywords/>
  <dc:description/>
  <cp:lastModifiedBy>Merike Vahe</cp:lastModifiedBy>
  <cp:revision>5</cp:revision>
  <cp:lastPrinted>2026-02-26T09:51:00Z</cp:lastPrinted>
  <dcterms:created xsi:type="dcterms:W3CDTF">2026-04-01T12:55:00Z</dcterms:created>
  <dcterms:modified xsi:type="dcterms:W3CDTF">2026-04-06T12:12:00Z</dcterms:modified>
</cp:coreProperties>
</file>