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BE806" w14:textId="1B5F3AAD" w:rsidR="00B63FF7" w:rsidRPr="008A0641" w:rsidRDefault="00B63FF7" w:rsidP="00B63FF7">
      <w:pPr>
        <w:pStyle w:val="Vahedeta"/>
        <w:jc w:val="right"/>
        <w:rPr>
          <w:rFonts w:ascii="Times New Roman" w:hAnsi="Times New Roman" w:cs="Times New Roman"/>
          <w:b/>
          <w:bCs/>
          <w:sz w:val="20"/>
          <w:szCs w:val="20"/>
        </w:rPr>
      </w:pPr>
      <w:r w:rsidRPr="008A0641">
        <w:rPr>
          <w:rFonts w:ascii="Times New Roman" w:hAnsi="Times New Roman" w:cs="Times New Roman"/>
          <w:b/>
          <w:bCs/>
          <w:sz w:val="20"/>
          <w:szCs w:val="20"/>
        </w:rPr>
        <w:t xml:space="preserve">Lisa </w:t>
      </w:r>
      <w:r w:rsidR="002F1446">
        <w:rPr>
          <w:rFonts w:ascii="Times New Roman" w:hAnsi="Times New Roman" w:cs="Times New Roman"/>
          <w:b/>
          <w:bCs/>
          <w:sz w:val="20"/>
          <w:szCs w:val="20"/>
        </w:rPr>
        <w:t>1</w:t>
      </w:r>
      <w:r w:rsidRPr="008A0641">
        <w:rPr>
          <w:rFonts w:ascii="Times New Roman" w:hAnsi="Times New Roman" w:cs="Times New Roman"/>
          <w:b/>
          <w:bCs/>
          <w:sz w:val="20"/>
          <w:szCs w:val="20"/>
        </w:rPr>
        <w:t xml:space="preserve"> Tehniline kirjeldus </w:t>
      </w:r>
    </w:p>
    <w:p w14:paraId="3A90FD3B" w14:textId="1CF486A9" w:rsidR="00B63FF7" w:rsidRPr="009D7E6C" w:rsidRDefault="00B63FF7" w:rsidP="00B63FF7">
      <w:pPr>
        <w:pStyle w:val="Vahedeta"/>
        <w:jc w:val="right"/>
        <w:rPr>
          <w:rFonts w:ascii="Times New Roman" w:hAnsi="Times New Roman" w:cs="Times New Roman"/>
          <w:sz w:val="20"/>
          <w:szCs w:val="20"/>
        </w:rPr>
      </w:pPr>
      <w:r w:rsidRPr="009D7E6C">
        <w:rPr>
          <w:rFonts w:ascii="Times New Roman" w:hAnsi="Times New Roman" w:cs="Times New Roman"/>
          <w:sz w:val="20"/>
          <w:szCs w:val="20"/>
        </w:rPr>
        <w:t xml:space="preserve">Jõhvi Vallavalitsuse </w:t>
      </w:r>
      <w:r w:rsidR="004D6D9B">
        <w:rPr>
          <w:rFonts w:ascii="Times New Roman" w:hAnsi="Times New Roman" w:cs="Times New Roman"/>
          <w:sz w:val="20"/>
          <w:szCs w:val="20"/>
        </w:rPr>
        <w:t>30</w:t>
      </w:r>
      <w:r w:rsidRPr="009D7E6C">
        <w:rPr>
          <w:rFonts w:ascii="Times New Roman" w:hAnsi="Times New Roman" w:cs="Times New Roman"/>
          <w:sz w:val="20"/>
          <w:szCs w:val="20"/>
        </w:rPr>
        <w:t>.0</w:t>
      </w:r>
      <w:r w:rsidR="00CE03A3" w:rsidRPr="009D7E6C">
        <w:rPr>
          <w:rFonts w:ascii="Times New Roman" w:hAnsi="Times New Roman" w:cs="Times New Roman"/>
          <w:sz w:val="20"/>
          <w:szCs w:val="20"/>
        </w:rPr>
        <w:t>4</w:t>
      </w:r>
      <w:r w:rsidRPr="009D7E6C">
        <w:rPr>
          <w:rFonts w:ascii="Times New Roman" w:hAnsi="Times New Roman" w:cs="Times New Roman"/>
          <w:sz w:val="20"/>
          <w:szCs w:val="20"/>
        </w:rPr>
        <w:t>.202</w:t>
      </w:r>
      <w:r w:rsidR="00CE03A3" w:rsidRPr="009D7E6C">
        <w:rPr>
          <w:rFonts w:ascii="Times New Roman" w:hAnsi="Times New Roman" w:cs="Times New Roman"/>
          <w:sz w:val="20"/>
          <w:szCs w:val="20"/>
        </w:rPr>
        <w:t>5</w:t>
      </w:r>
      <w:r w:rsidRPr="009D7E6C">
        <w:rPr>
          <w:rFonts w:ascii="Times New Roman" w:hAnsi="Times New Roman" w:cs="Times New Roman"/>
          <w:sz w:val="20"/>
          <w:szCs w:val="20"/>
        </w:rPr>
        <w:t xml:space="preserve"> korralduse nr </w:t>
      </w:r>
      <w:r w:rsidR="00DB4437">
        <w:rPr>
          <w:rFonts w:ascii="Times New Roman" w:hAnsi="Times New Roman" w:cs="Times New Roman"/>
          <w:sz w:val="20"/>
          <w:szCs w:val="20"/>
        </w:rPr>
        <w:t>3417</w:t>
      </w:r>
    </w:p>
    <w:p w14:paraId="331D2D37" w14:textId="6BDEBDEF" w:rsidR="00490C71" w:rsidRPr="006646E8" w:rsidRDefault="00F5597D" w:rsidP="00490C71">
      <w:pPr>
        <w:pStyle w:val="Vahedeta"/>
        <w:jc w:val="right"/>
        <w:rPr>
          <w:rFonts w:ascii="Times New Roman" w:hAnsi="Times New Roman" w:cs="Times New Roman"/>
          <w:sz w:val="20"/>
          <w:szCs w:val="20"/>
        </w:rPr>
      </w:pPr>
      <w:r>
        <w:rPr>
          <w:rFonts w:ascii="Times New Roman" w:hAnsi="Times New Roman" w:cs="Times New Roman"/>
          <w:sz w:val="20"/>
          <w:szCs w:val="20"/>
        </w:rPr>
        <w:t>Veebi</w:t>
      </w:r>
      <w:r w:rsidR="00B63FF7" w:rsidRPr="009D7E6C">
        <w:rPr>
          <w:rFonts w:ascii="Times New Roman" w:hAnsi="Times New Roman" w:cs="Times New Roman"/>
          <w:sz w:val="20"/>
          <w:szCs w:val="20"/>
        </w:rPr>
        <w:t>hanke „</w:t>
      </w:r>
      <w:r w:rsidR="00B63FF7" w:rsidRPr="006646E8">
        <w:rPr>
          <w:rFonts w:ascii="Times New Roman" w:hAnsi="Times New Roman" w:cs="Times New Roman"/>
          <w:sz w:val="20"/>
          <w:szCs w:val="20"/>
        </w:rPr>
        <w:t xml:space="preserve">Jõhvi </w:t>
      </w:r>
      <w:r w:rsidR="00490C71" w:rsidRPr="006646E8">
        <w:rPr>
          <w:rFonts w:ascii="Times New Roman" w:hAnsi="Times New Roman" w:cs="Times New Roman"/>
          <w:sz w:val="20"/>
          <w:szCs w:val="20"/>
        </w:rPr>
        <w:t>Lasteaiad Kalevipoja maja</w:t>
      </w:r>
      <w:r w:rsidR="008A0641">
        <w:rPr>
          <w:rFonts w:ascii="Times New Roman" w:hAnsi="Times New Roman" w:cs="Times New Roman"/>
          <w:sz w:val="20"/>
          <w:szCs w:val="20"/>
        </w:rPr>
        <w:t>le</w:t>
      </w:r>
      <w:r w:rsidR="00490C71" w:rsidRPr="006646E8">
        <w:rPr>
          <w:rFonts w:ascii="Times New Roman" w:hAnsi="Times New Roman" w:cs="Times New Roman"/>
          <w:sz w:val="20"/>
          <w:szCs w:val="20"/>
        </w:rPr>
        <w:t xml:space="preserve"> päikeseelektrijaama</w:t>
      </w:r>
    </w:p>
    <w:p w14:paraId="71BEF98B" w14:textId="54675861" w:rsidR="00B63FF7" w:rsidRPr="009D7E6C" w:rsidRDefault="008A0641" w:rsidP="00490C71">
      <w:pPr>
        <w:pStyle w:val="Vahedeta"/>
        <w:jc w:val="right"/>
        <w:rPr>
          <w:rFonts w:ascii="Times New Roman" w:hAnsi="Times New Roman" w:cs="Times New Roman"/>
          <w:sz w:val="20"/>
          <w:szCs w:val="20"/>
        </w:rPr>
      </w:pPr>
      <w:r>
        <w:rPr>
          <w:rFonts w:ascii="Times New Roman" w:hAnsi="Times New Roman" w:cs="Times New Roman"/>
          <w:sz w:val="20"/>
          <w:szCs w:val="20"/>
        </w:rPr>
        <w:t>p</w:t>
      </w:r>
      <w:r w:rsidR="00490C71" w:rsidRPr="006646E8">
        <w:rPr>
          <w:rFonts w:ascii="Times New Roman" w:hAnsi="Times New Roman" w:cs="Times New Roman"/>
          <w:sz w:val="20"/>
          <w:szCs w:val="20"/>
        </w:rPr>
        <w:t>rojekteerimi</w:t>
      </w:r>
      <w:r>
        <w:rPr>
          <w:rFonts w:ascii="Times New Roman" w:hAnsi="Times New Roman" w:cs="Times New Roman"/>
          <w:sz w:val="20"/>
          <w:szCs w:val="20"/>
        </w:rPr>
        <w:t>ne ja paigaldamine</w:t>
      </w:r>
      <w:r w:rsidR="00B63FF7" w:rsidRPr="009D7E6C">
        <w:rPr>
          <w:rFonts w:ascii="Times New Roman" w:hAnsi="Times New Roman" w:cs="Times New Roman"/>
          <w:sz w:val="20"/>
          <w:szCs w:val="20"/>
        </w:rPr>
        <w:t>” hankemenetluse korraldamine</w:t>
      </w:r>
    </w:p>
    <w:p w14:paraId="0A9BFCF4" w14:textId="622EBF6D" w:rsidR="00D8679E" w:rsidRPr="009D7E6C" w:rsidRDefault="00B63FF7" w:rsidP="00B63FF7">
      <w:pPr>
        <w:pStyle w:val="Vahedeta"/>
        <w:jc w:val="right"/>
        <w:rPr>
          <w:rFonts w:ascii="Times New Roman" w:hAnsi="Times New Roman" w:cs="Times New Roman"/>
          <w:sz w:val="20"/>
          <w:szCs w:val="20"/>
        </w:rPr>
      </w:pPr>
      <w:r w:rsidRPr="009D7E6C">
        <w:rPr>
          <w:rFonts w:ascii="Times New Roman" w:hAnsi="Times New Roman" w:cs="Times New Roman"/>
          <w:sz w:val="20"/>
          <w:szCs w:val="20"/>
        </w:rPr>
        <w:t xml:space="preserve"> ja </w:t>
      </w:r>
      <w:r w:rsidR="00F5597D">
        <w:rPr>
          <w:rFonts w:ascii="Times New Roman" w:hAnsi="Times New Roman" w:cs="Times New Roman"/>
          <w:sz w:val="20"/>
          <w:szCs w:val="20"/>
        </w:rPr>
        <w:t>veebi</w:t>
      </w:r>
      <w:r w:rsidRPr="009D7E6C">
        <w:rPr>
          <w:rFonts w:ascii="Times New Roman" w:hAnsi="Times New Roman" w:cs="Times New Roman"/>
          <w:sz w:val="20"/>
          <w:szCs w:val="20"/>
        </w:rPr>
        <w:t>hanke dokumendi kinnitamine“ lisale</w:t>
      </w:r>
    </w:p>
    <w:p w14:paraId="4C82CCDB" w14:textId="15431E75" w:rsidR="00D8679E" w:rsidRDefault="00D8679E" w:rsidP="008F08FE">
      <w:pPr>
        <w:pStyle w:val="Vahedeta"/>
      </w:pPr>
    </w:p>
    <w:p w14:paraId="1A7FF8ED" w14:textId="29C5B0CE" w:rsidR="00D8679E" w:rsidRDefault="00D8679E" w:rsidP="008F08FE">
      <w:pPr>
        <w:pStyle w:val="Vahedeta"/>
      </w:pPr>
    </w:p>
    <w:p w14:paraId="47ED856C" w14:textId="2CC02F84" w:rsidR="00255C88" w:rsidRDefault="00255C88" w:rsidP="002F1446">
      <w:pPr>
        <w:spacing w:after="0" w:line="276" w:lineRule="auto"/>
        <w:ind w:left="360" w:hanging="360"/>
        <w:jc w:val="center"/>
        <w:rPr>
          <w:rFonts w:ascii="Times New Roman" w:hAnsi="Times New Roman" w:cs="Times New Roman"/>
          <w:b/>
          <w:bCs/>
          <w:sz w:val="24"/>
          <w:szCs w:val="24"/>
        </w:rPr>
      </w:pPr>
      <w:r w:rsidRPr="008A0641">
        <w:rPr>
          <w:rFonts w:ascii="Times New Roman" w:hAnsi="Times New Roman" w:cs="Times New Roman"/>
          <w:b/>
          <w:bCs/>
          <w:sz w:val="24"/>
          <w:szCs w:val="24"/>
        </w:rPr>
        <w:t>Tehniline kirjeldus</w:t>
      </w:r>
    </w:p>
    <w:p w14:paraId="014B1FFE" w14:textId="77777777" w:rsidR="008F08FE" w:rsidRDefault="008F08FE" w:rsidP="008F08FE">
      <w:pPr>
        <w:pStyle w:val="Vahedeta"/>
      </w:pPr>
    </w:p>
    <w:p w14:paraId="6DB816CF" w14:textId="77777777" w:rsidR="008F08FE" w:rsidRPr="008A0641" w:rsidRDefault="008F08FE" w:rsidP="002F1446">
      <w:pPr>
        <w:pStyle w:val="Vahedeta"/>
      </w:pPr>
    </w:p>
    <w:p w14:paraId="34B8D824" w14:textId="16A9CA88" w:rsidR="00255C88" w:rsidRDefault="5D9EB0B2" w:rsidP="002F1446">
      <w:pPr>
        <w:pStyle w:val="Vahedeta"/>
        <w:rPr>
          <w:rFonts w:ascii="Times New Roman" w:hAnsi="Times New Roman" w:cs="Times New Roman"/>
          <w:b/>
          <w:bCs/>
          <w:sz w:val="24"/>
          <w:szCs w:val="24"/>
        </w:rPr>
      </w:pPr>
      <w:r w:rsidRPr="008A0641">
        <w:rPr>
          <w:rFonts w:ascii="Times New Roman" w:hAnsi="Times New Roman" w:cs="Times New Roman"/>
          <w:b/>
          <w:bCs/>
          <w:sz w:val="24"/>
          <w:szCs w:val="24"/>
        </w:rPr>
        <w:t>Hoone asukoht ja paiknemine</w:t>
      </w:r>
    </w:p>
    <w:p w14:paraId="04B1B79D" w14:textId="77777777" w:rsidR="008F08FE" w:rsidRPr="008F08FE" w:rsidRDefault="008F08FE" w:rsidP="002F1446">
      <w:pPr>
        <w:pStyle w:val="Vahedeta"/>
      </w:pPr>
    </w:p>
    <w:p w14:paraId="0B77DE79" w14:textId="5C62C11F" w:rsidR="00255C88" w:rsidRPr="008A0641" w:rsidRDefault="00887A8B" w:rsidP="002F1446">
      <w:pPr>
        <w:pStyle w:val="Vahedeta"/>
        <w:rPr>
          <w:rFonts w:ascii="Times New Roman" w:hAnsi="Times New Roman" w:cs="Times New Roman"/>
          <w:sz w:val="24"/>
          <w:szCs w:val="24"/>
        </w:rPr>
      </w:pPr>
      <w:r w:rsidRPr="009D4C3A">
        <w:rPr>
          <w:noProof/>
        </w:rPr>
        <w:drawing>
          <wp:anchor distT="0" distB="0" distL="114300" distR="114300" simplePos="0" relativeHeight="251658240" behindDoc="0" locked="0" layoutInCell="1" allowOverlap="1" wp14:anchorId="3E87B611" wp14:editId="58F8E00C">
            <wp:simplePos x="0" y="0"/>
            <wp:positionH relativeFrom="margin">
              <wp:posOffset>2487930</wp:posOffset>
            </wp:positionH>
            <wp:positionV relativeFrom="margin">
              <wp:posOffset>2062480</wp:posOffset>
            </wp:positionV>
            <wp:extent cx="3200400" cy="2182495"/>
            <wp:effectExtent l="0" t="0" r="0" b="8255"/>
            <wp:wrapSquare wrapText="bothSides"/>
            <wp:docPr id="1599165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165253"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00400" cy="2182495"/>
                    </a:xfrm>
                    <a:prstGeom prst="rect">
                      <a:avLst/>
                    </a:prstGeom>
                  </pic:spPr>
                </pic:pic>
              </a:graphicData>
            </a:graphic>
            <wp14:sizeRelH relativeFrom="margin">
              <wp14:pctWidth>0</wp14:pctWidth>
            </wp14:sizeRelH>
            <wp14:sizeRelV relativeFrom="margin">
              <wp14:pctHeight>0</wp14:pctHeight>
            </wp14:sizeRelV>
          </wp:anchor>
        </w:drawing>
      </w:r>
      <w:r w:rsidR="002F1446">
        <w:rPr>
          <w:rFonts w:ascii="Times New Roman" w:hAnsi="Times New Roman" w:cs="Times New Roman"/>
          <w:sz w:val="24"/>
          <w:szCs w:val="24"/>
        </w:rPr>
        <w:t xml:space="preserve">1. </w:t>
      </w:r>
      <w:r w:rsidR="00810548" w:rsidRPr="008A0641">
        <w:rPr>
          <w:rFonts w:ascii="Times New Roman" w:hAnsi="Times New Roman" w:cs="Times New Roman"/>
          <w:sz w:val="24"/>
          <w:szCs w:val="24"/>
        </w:rPr>
        <w:t xml:space="preserve">Aadress Hariduse </w:t>
      </w:r>
      <w:r w:rsidR="00C536DD" w:rsidRPr="008A0641">
        <w:rPr>
          <w:rFonts w:ascii="Times New Roman" w:hAnsi="Times New Roman" w:cs="Times New Roman"/>
          <w:sz w:val="24"/>
          <w:szCs w:val="24"/>
        </w:rPr>
        <w:t>7</w:t>
      </w:r>
      <w:r w:rsidR="00810548" w:rsidRPr="008A0641">
        <w:rPr>
          <w:rFonts w:ascii="Times New Roman" w:hAnsi="Times New Roman" w:cs="Times New Roman"/>
          <w:sz w:val="24"/>
          <w:szCs w:val="24"/>
        </w:rPr>
        <w:t>, Jõhvi linn, Jõhvi vald, Ida-Virumaa.</w:t>
      </w:r>
    </w:p>
    <w:p w14:paraId="29CA3E6F" w14:textId="3D5B7599" w:rsidR="00B30126" w:rsidRPr="008A0641" w:rsidRDefault="002F1446" w:rsidP="002F1446">
      <w:pPr>
        <w:pStyle w:val="Vahedeta"/>
        <w:rPr>
          <w:rFonts w:ascii="Times New Roman" w:hAnsi="Times New Roman" w:cs="Times New Roman"/>
          <w:sz w:val="24"/>
          <w:szCs w:val="24"/>
        </w:rPr>
      </w:pPr>
      <w:r>
        <w:t xml:space="preserve">2. </w:t>
      </w:r>
      <w:hyperlink r:id="rId6">
        <w:r w:rsidR="00AC4555" w:rsidRPr="008A0641">
          <w:rPr>
            <w:rStyle w:val="Hperlink"/>
            <w:rFonts w:ascii="Times New Roman" w:hAnsi="Times New Roman" w:cs="Times New Roman"/>
            <w:sz w:val="24"/>
            <w:szCs w:val="24"/>
          </w:rPr>
          <w:t>Ehitisregistri kood 102006585 (ehr.ee)</w:t>
        </w:r>
      </w:hyperlink>
    </w:p>
    <w:p w14:paraId="0F12367C" w14:textId="77777777" w:rsidR="000456BC" w:rsidRPr="008A0641" w:rsidRDefault="000456BC" w:rsidP="00C9105E">
      <w:pPr>
        <w:spacing w:line="276" w:lineRule="auto"/>
        <w:ind w:left="360" w:hanging="360"/>
        <w:rPr>
          <w:rFonts w:ascii="Times New Roman" w:hAnsi="Times New Roman" w:cs="Times New Roman"/>
          <w:b/>
          <w:bCs/>
          <w:sz w:val="24"/>
          <w:szCs w:val="24"/>
        </w:rPr>
      </w:pPr>
    </w:p>
    <w:p w14:paraId="2D581D55" w14:textId="0A5DC51D" w:rsidR="000456BC" w:rsidRPr="008A0641" w:rsidRDefault="000456BC" w:rsidP="00C9105E">
      <w:pPr>
        <w:spacing w:line="276" w:lineRule="auto"/>
        <w:ind w:left="360" w:hanging="360"/>
        <w:rPr>
          <w:rFonts w:ascii="Times New Roman" w:hAnsi="Times New Roman" w:cs="Times New Roman"/>
          <w:b/>
          <w:bCs/>
          <w:sz w:val="24"/>
          <w:szCs w:val="24"/>
        </w:rPr>
      </w:pPr>
    </w:p>
    <w:p w14:paraId="4D85348A" w14:textId="77777777" w:rsidR="00F63B44" w:rsidRPr="008A0641" w:rsidRDefault="00F63B44" w:rsidP="00C9105E">
      <w:pPr>
        <w:spacing w:line="276" w:lineRule="auto"/>
        <w:ind w:left="360" w:hanging="360"/>
        <w:rPr>
          <w:rFonts w:ascii="Times New Roman" w:hAnsi="Times New Roman" w:cs="Times New Roman"/>
          <w:b/>
          <w:bCs/>
          <w:sz w:val="24"/>
          <w:szCs w:val="24"/>
        </w:rPr>
      </w:pPr>
    </w:p>
    <w:p w14:paraId="098C3050" w14:textId="77777777" w:rsidR="000456BC" w:rsidRPr="008A0641" w:rsidRDefault="000456BC" w:rsidP="00C9105E">
      <w:pPr>
        <w:spacing w:line="276" w:lineRule="auto"/>
        <w:ind w:left="360" w:hanging="360"/>
        <w:rPr>
          <w:rFonts w:ascii="Times New Roman" w:hAnsi="Times New Roman" w:cs="Times New Roman"/>
          <w:b/>
          <w:bCs/>
          <w:sz w:val="24"/>
          <w:szCs w:val="24"/>
        </w:rPr>
      </w:pPr>
    </w:p>
    <w:p w14:paraId="5367950E" w14:textId="77777777" w:rsidR="00494689" w:rsidRDefault="00494689" w:rsidP="00C9105E">
      <w:pPr>
        <w:spacing w:line="276" w:lineRule="auto"/>
        <w:ind w:left="360" w:hanging="360"/>
        <w:rPr>
          <w:rFonts w:ascii="Times New Roman" w:hAnsi="Times New Roman" w:cs="Times New Roman"/>
          <w:b/>
          <w:bCs/>
          <w:sz w:val="24"/>
          <w:szCs w:val="24"/>
        </w:rPr>
      </w:pPr>
    </w:p>
    <w:p w14:paraId="6F24E393" w14:textId="44823CE9" w:rsidR="00681A34" w:rsidRPr="002F1446" w:rsidRDefault="00681A34" w:rsidP="002F1446">
      <w:pPr>
        <w:pStyle w:val="Vahedeta"/>
        <w:rPr>
          <w:rFonts w:ascii="Times New Roman" w:hAnsi="Times New Roman" w:cs="Times New Roman"/>
          <w:b/>
          <w:bCs/>
          <w:sz w:val="24"/>
          <w:szCs w:val="24"/>
        </w:rPr>
      </w:pPr>
      <w:r w:rsidRPr="002F1446">
        <w:rPr>
          <w:rFonts w:ascii="Times New Roman" w:hAnsi="Times New Roman" w:cs="Times New Roman"/>
          <w:b/>
          <w:bCs/>
          <w:sz w:val="24"/>
          <w:szCs w:val="24"/>
        </w:rPr>
        <w:t>Tööde üldine eesmärk</w:t>
      </w:r>
    </w:p>
    <w:p w14:paraId="074042A4" w14:textId="77777777" w:rsidR="002F1446" w:rsidRDefault="002F1446" w:rsidP="002F1446">
      <w:pPr>
        <w:pStyle w:val="Vahedeta"/>
        <w:rPr>
          <w:rFonts w:ascii="Times New Roman" w:hAnsi="Times New Roman" w:cs="Times New Roman"/>
          <w:sz w:val="24"/>
          <w:szCs w:val="24"/>
        </w:rPr>
      </w:pPr>
    </w:p>
    <w:p w14:paraId="7E6AA6DD" w14:textId="3D16BE35" w:rsidR="000857BE" w:rsidRPr="002F1446" w:rsidRDefault="002F1446" w:rsidP="002F1446">
      <w:pPr>
        <w:pStyle w:val="Vahedeta"/>
        <w:ind w:right="113"/>
        <w:rPr>
          <w:rFonts w:ascii="Times New Roman" w:hAnsi="Times New Roman" w:cs="Times New Roman"/>
          <w:sz w:val="24"/>
          <w:szCs w:val="24"/>
        </w:rPr>
      </w:pPr>
      <w:r>
        <w:rPr>
          <w:rFonts w:ascii="Times New Roman" w:hAnsi="Times New Roman" w:cs="Times New Roman"/>
          <w:sz w:val="24"/>
          <w:szCs w:val="24"/>
        </w:rPr>
        <w:t xml:space="preserve">3. </w:t>
      </w:r>
      <w:r w:rsidR="00561D5D" w:rsidRPr="002F1446">
        <w:rPr>
          <w:rFonts w:ascii="Times New Roman" w:hAnsi="Times New Roman" w:cs="Times New Roman"/>
          <w:sz w:val="24"/>
          <w:szCs w:val="24"/>
        </w:rPr>
        <w:t>Hank</w:t>
      </w:r>
      <w:r w:rsidR="000E7505" w:rsidRPr="002F1446">
        <w:rPr>
          <w:rFonts w:ascii="Times New Roman" w:hAnsi="Times New Roman" w:cs="Times New Roman"/>
          <w:sz w:val="24"/>
          <w:szCs w:val="24"/>
        </w:rPr>
        <w:t>ija</w:t>
      </w:r>
      <w:r w:rsidR="00561D5D" w:rsidRPr="002F1446">
        <w:rPr>
          <w:rFonts w:ascii="Times New Roman" w:hAnsi="Times New Roman" w:cs="Times New Roman"/>
          <w:sz w:val="24"/>
          <w:szCs w:val="24"/>
        </w:rPr>
        <w:t xml:space="preserve"> eesmärgiks on </w:t>
      </w:r>
      <w:r w:rsidR="00681A34" w:rsidRPr="002F1446">
        <w:rPr>
          <w:rFonts w:ascii="Times New Roman" w:hAnsi="Times New Roman" w:cs="Times New Roman"/>
          <w:sz w:val="24"/>
          <w:szCs w:val="24"/>
        </w:rPr>
        <w:t>Jõhvi</w:t>
      </w:r>
      <w:r w:rsidR="007C7825" w:rsidRPr="002F1446">
        <w:rPr>
          <w:rFonts w:ascii="Times New Roman" w:hAnsi="Times New Roman" w:cs="Times New Roman"/>
          <w:sz w:val="24"/>
          <w:szCs w:val="24"/>
        </w:rPr>
        <w:t xml:space="preserve"> Lasteaiad Kalevipoja </w:t>
      </w:r>
      <w:r w:rsidR="00AA454C" w:rsidRPr="002F1446">
        <w:rPr>
          <w:rFonts w:ascii="Times New Roman" w:hAnsi="Times New Roman" w:cs="Times New Roman"/>
          <w:sz w:val="24"/>
          <w:szCs w:val="24"/>
        </w:rPr>
        <w:t>energia</w:t>
      </w:r>
      <w:r w:rsidR="003B2525" w:rsidRPr="002F1446">
        <w:rPr>
          <w:rFonts w:ascii="Times New Roman" w:hAnsi="Times New Roman" w:cs="Times New Roman"/>
          <w:sz w:val="24"/>
          <w:szCs w:val="24"/>
        </w:rPr>
        <w:t>a</w:t>
      </w:r>
      <w:r w:rsidR="00AA454C" w:rsidRPr="002F1446">
        <w:rPr>
          <w:rFonts w:ascii="Times New Roman" w:hAnsi="Times New Roman" w:cs="Times New Roman"/>
          <w:sz w:val="24"/>
          <w:szCs w:val="24"/>
        </w:rPr>
        <w:t>uditist</w:t>
      </w:r>
      <w:r w:rsidR="00DA24A0" w:rsidRPr="002F1446">
        <w:rPr>
          <w:rFonts w:ascii="Times New Roman" w:hAnsi="Times New Roman" w:cs="Times New Roman"/>
          <w:sz w:val="24"/>
          <w:szCs w:val="24"/>
        </w:rPr>
        <w:t xml:space="preserve"> tuleneva </w:t>
      </w:r>
      <w:r w:rsidR="007C7825" w:rsidRPr="002F1446">
        <w:rPr>
          <w:rFonts w:ascii="Times New Roman" w:hAnsi="Times New Roman" w:cs="Times New Roman"/>
          <w:sz w:val="24"/>
          <w:szCs w:val="24"/>
        </w:rPr>
        <w:t>hoone</w:t>
      </w:r>
      <w:r w:rsidRPr="002F1446">
        <w:rPr>
          <w:rFonts w:ascii="Times New Roman" w:hAnsi="Times New Roman" w:cs="Times New Roman"/>
          <w:sz w:val="24"/>
          <w:szCs w:val="24"/>
        </w:rPr>
        <w:t xml:space="preserve"> </w:t>
      </w:r>
      <w:r w:rsidR="00327C13" w:rsidRPr="002F1446">
        <w:rPr>
          <w:rFonts w:ascii="Times New Roman" w:hAnsi="Times New Roman" w:cs="Times New Roman"/>
          <w:sz w:val="24"/>
          <w:szCs w:val="24"/>
        </w:rPr>
        <w:t>energiatõhususe</w:t>
      </w:r>
      <w:r>
        <w:rPr>
          <w:rFonts w:ascii="Times New Roman" w:hAnsi="Times New Roman" w:cs="Times New Roman"/>
          <w:sz w:val="24"/>
          <w:szCs w:val="24"/>
        </w:rPr>
        <w:t xml:space="preserve"> </w:t>
      </w:r>
      <w:r w:rsidR="00327C13" w:rsidRPr="002F1446">
        <w:rPr>
          <w:rFonts w:ascii="Times New Roman" w:hAnsi="Times New Roman" w:cs="Times New Roman"/>
          <w:sz w:val="24"/>
          <w:szCs w:val="24"/>
        </w:rPr>
        <w:t xml:space="preserve">parandamine. Selleks </w:t>
      </w:r>
      <w:r w:rsidR="00E82FE5" w:rsidRPr="002F1446">
        <w:rPr>
          <w:rFonts w:ascii="Times New Roman" w:hAnsi="Times New Roman" w:cs="Times New Roman"/>
          <w:sz w:val="24"/>
          <w:szCs w:val="24"/>
        </w:rPr>
        <w:t xml:space="preserve">soovib </w:t>
      </w:r>
      <w:r w:rsidR="005277CB" w:rsidRPr="002F1446">
        <w:rPr>
          <w:rFonts w:ascii="Times New Roman" w:hAnsi="Times New Roman" w:cs="Times New Roman"/>
          <w:sz w:val="24"/>
          <w:szCs w:val="24"/>
        </w:rPr>
        <w:t>hankija</w:t>
      </w:r>
      <w:r w:rsidR="00245895" w:rsidRPr="002F1446">
        <w:rPr>
          <w:rFonts w:ascii="Times New Roman" w:hAnsi="Times New Roman" w:cs="Times New Roman"/>
          <w:sz w:val="24"/>
          <w:szCs w:val="24"/>
        </w:rPr>
        <w:t xml:space="preserve"> viia läbi</w:t>
      </w:r>
      <w:r w:rsidR="00561D5D" w:rsidRPr="002F1446">
        <w:rPr>
          <w:rFonts w:ascii="Times New Roman" w:hAnsi="Times New Roman" w:cs="Times New Roman"/>
          <w:sz w:val="24"/>
          <w:szCs w:val="24"/>
        </w:rPr>
        <w:t xml:space="preserve"> energiavajadustest lähtuva optimaalse </w:t>
      </w:r>
      <w:r w:rsidR="00DA7671" w:rsidRPr="002F1446">
        <w:rPr>
          <w:rFonts w:ascii="Times New Roman" w:hAnsi="Times New Roman" w:cs="Times New Roman"/>
          <w:sz w:val="24"/>
          <w:szCs w:val="24"/>
        </w:rPr>
        <w:t>lame</w:t>
      </w:r>
      <w:r w:rsidR="00117672" w:rsidRPr="002F1446">
        <w:rPr>
          <w:rFonts w:ascii="Times New Roman" w:hAnsi="Times New Roman" w:cs="Times New Roman"/>
          <w:sz w:val="24"/>
          <w:szCs w:val="24"/>
        </w:rPr>
        <w:t xml:space="preserve">katusepealse </w:t>
      </w:r>
      <w:r w:rsidR="00561D5D" w:rsidRPr="002F1446">
        <w:rPr>
          <w:rFonts w:ascii="Times New Roman" w:hAnsi="Times New Roman" w:cs="Times New Roman"/>
          <w:sz w:val="24"/>
          <w:szCs w:val="24"/>
        </w:rPr>
        <w:t>päikeseelektrijaama</w:t>
      </w:r>
      <w:r w:rsidR="0022672F" w:rsidRPr="002F1446">
        <w:rPr>
          <w:rFonts w:ascii="Times New Roman" w:hAnsi="Times New Roman" w:cs="Times New Roman"/>
          <w:sz w:val="24"/>
          <w:szCs w:val="24"/>
        </w:rPr>
        <w:t>, koos akupangaga</w:t>
      </w:r>
      <w:r w:rsidR="00561D5D" w:rsidRPr="002F1446">
        <w:rPr>
          <w:rFonts w:ascii="Times New Roman" w:hAnsi="Times New Roman" w:cs="Times New Roman"/>
          <w:sz w:val="24"/>
          <w:szCs w:val="24"/>
        </w:rPr>
        <w:t xml:space="preserve"> projekteerimi</w:t>
      </w:r>
      <w:r w:rsidR="00245895" w:rsidRPr="002F1446">
        <w:rPr>
          <w:rFonts w:ascii="Times New Roman" w:hAnsi="Times New Roman" w:cs="Times New Roman"/>
          <w:sz w:val="24"/>
          <w:szCs w:val="24"/>
        </w:rPr>
        <w:t>se</w:t>
      </w:r>
      <w:r w:rsidR="00561D5D" w:rsidRPr="002F1446">
        <w:rPr>
          <w:rFonts w:ascii="Times New Roman" w:hAnsi="Times New Roman" w:cs="Times New Roman"/>
          <w:sz w:val="24"/>
          <w:szCs w:val="24"/>
        </w:rPr>
        <w:t xml:space="preserve"> ja päikeseelektrijaama ehitustööd.</w:t>
      </w:r>
    </w:p>
    <w:p w14:paraId="0B659172" w14:textId="77777777" w:rsidR="002F1446" w:rsidRDefault="002F1446" w:rsidP="002F1446">
      <w:pPr>
        <w:pStyle w:val="Vahedeta"/>
        <w:rPr>
          <w:rFonts w:ascii="Times New Roman" w:hAnsi="Times New Roman" w:cs="Times New Roman"/>
          <w:sz w:val="24"/>
          <w:szCs w:val="24"/>
        </w:rPr>
      </w:pPr>
    </w:p>
    <w:p w14:paraId="11C8ECCD" w14:textId="5F815E44" w:rsidR="00561D5D" w:rsidRPr="002F1446" w:rsidRDefault="002F1446" w:rsidP="002F1446">
      <w:pPr>
        <w:pStyle w:val="Vahedeta"/>
        <w:ind w:right="113"/>
        <w:rPr>
          <w:rFonts w:ascii="Times New Roman" w:hAnsi="Times New Roman" w:cs="Times New Roman"/>
          <w:sz w:val="24"/>
          <w:szCs w:val="24"/>
        </w:rPr>
      </w:pPr>
      <w:r>
        <w:rPr>
          <w:rFonts w:ascii="Times New Roman" w:hAnsi="Times New Roman" w:cs="Times New Roman"/>
          <w:sz w:val="24"/>
          <w:szCs w:val="24"/>
        </w:rPr>
        <w:t xml:space="preserve">4. </w:t>
      </w:r>
      <w:r w:rsidR="000E7505" w:rsidRPr="002F1446">
        <w:rPr>
          <w:rFonts w:ascii="Times New Roman" w:hAnsi="Times New Roman" w:cs="Times New Roman"/>
          <w:sz w:val="24"/>
          <w:szCs w:val="24"/>
        </w:rPr>
        <w:t>Hankija</w:t>
      </w:r>
      <w:r w:rsidR="00561D5D" w:rsidRPr="002F1446">
        <w:rPr>
          <w:rFonts w:ascii="Times New Roman" w:hAnsi="Times New Roman" w:cs="Times New Roman"/>
          <w:sz w:val="24"/>
          <w:szCs w:val="24"/>
        </w:rPr>
        <w:t xml:space="preserve"> soov on maksimaalselt kasutada ära päikeseelektrijaama tootang</w:t>
      </w:r>
      <w:r w:rsidR="00414611" w:rsidRPr="002F1446">
        <w:rPr>
          <w:rFonts w:ascii="Times New Roman" w:hAnsi="Times New Roman" w:cs="Times New Roman"/>
          <w:sz w:val="24"/>
          <w:szCs w:val="24"/>
        </w:rPr>
        <w:t xml:space="preserve"> koos salvestamisega</w:t>
      </w:r>
      <w:r w:rsidR="00561D5D" w:rsidRPr="002F1446">
        <w:rPr>
          <w:rFonts w:ascii="Times New Roman" w:hAnsi="Times New Roman" w:cs="Times New Roman"/>
          <w:sz w:val="24"/>
          <w:szCs w:val="24"/>
        </w:rPr>
        <w:t xml:space="preserve"> hoone energiavajaduste katmiseks ning minimaalsel</w:t>
      </w:r>
      <w:r w:rsidR="00414611" w:rsidRPr="002F1446">
        <w:rPr>
          <w:rFonts w:ascii="Times New Roman" w:hAnsi="Times New Roman" w:cs="Times New Roman"/>
          <w:sz w:val="24"/>
          <w:szCs w:val="24"/>
        </w:rPr>
        <w:t>t</w:t>
      </w:r>
      <w:r w:rsidR="00561D5D" w:rsidRPr="002F1446">
        <w:rPr>
          <w:rFonts w:ascii="Times New Roman" w:hAnsi="Times New Roman" w:cs="Times New Roman"/>
          <w:sz w:val="24"/>
          <w:szCs w:val="24"/>
        </w:rPr>
        <w:t xml:space="preserve"> müüa võrku.</w:t>
      </w:r>
    </w:p>
    <w:p w14:paraId="7E935A90" w14:textId="77777777" w:rsidR="002F1446" w:rsidRDefault="002F1446" w:rsidP="002F1446">
      <w:pPr>
        <w:pStyle w:val="Vahedeta"/>
        <w:rPr>
          <w:rFonts w:ascii="Times New Roman" w:hAnsi="Times New Roman" w:cs="Times New Roman"/>
          <w:sz w:val="24"/>
          <w:szCs w:val="24"/>
        </w:rPr>
      </w:pPr>
    </w:p>
    <w:p w14:paraId="143807E5" w14:textId="010A2E00" w:rsidR="007C6090" w:rsidRPr="002F1446" w:rsidRDefault="007C6090" w:rsidP="002F1446">
      <w:pPr>
        <w:pStyle w:val="Vahedeta"/>
        <w:rPr>
          <w:rFonts w:ascii="Times New Roman" w:hAnsi="Times New Roman" w:cs="Times New Roman"/>
          <w:b/>
          <w:bCs/>
          <w:sz w:val="24"/>
          <w:szCs w:val="24"/>
        </w:rPr>
      </w:pPr>
      <w:r w:rsidRPr="002F1446">
        <w:rPr>
          <w:rFonts w:ascii="Times New Roman" w:hAnsi="Times New Roman" w:cs="Times New Roman"/>
          <w:b/>
          <w:bCs/>
          <w:sz w:val="24"/>
          <w:szCs w:val="24"/>
        </w:rPr>
        <w:t>Tehnilised alusandmed</w:t>
      </w:r>
    </w:p>
    <w:p w14:paraId="67BB2B08" w14:textId="77777777" w:rsidR="002F1446" w:rsidRDefault="002F1446" w:rsidP="002F1446">
      <w:pPr>
        <w:pStyle w:val="Vahedeta"/>
        <w:rPr>
          <w:rFonts w:ascii="Times New Roman" w:hAnsi="Times New Roman" w:cs="Times New Roman"/>
          <w:sz w:val="24"/>
          <w:szCs w:val="24"/>
        </w:rPr>
      </w:pPr>
    </w:p>
    <w:p w14:paraId="6AFE702C" w14:textId="1E3329E4" w:rsidR="007C6090" w:rsidRPr="002F1446" w:rsidRDefault="002F1446" w:rsidP="002F1446">
      <w:pPr>
        <w:pStyle w:val="Vahedeta"/>
        <w:rPr>
          <w:rFonts w:ascii="Times New Roman" w:hAnsi="Times New Roman" w:cs="Times New Roman"/>
          <w:sz w:val="24"/>
          <w:szCs w:val="24"/>
        </w:rPr>
      </w:pPr>
      <w:r>
        <w:rPr>
          <w:rFonts w:ascii="Times New Roman" w:hAnsi="Times New Roman" w:cs="Times New Roman"/>
          <w:sz w:val="24"/>
          <w:szCs w:val="24"/>
        </w:rPr>
        <w:t xml:space="preserve">5. </w:t>
      </w:r>
      <w:r w:rsidR="000E7505" w:rsidRPr="002F1446">
        <w:rPr>
          <w:rFonts w:ascii="Times New Roman" w:hAnsi="Times New Roman" w:cs="Times New Roman"/>
          <w:sz w:val="24"/>
          <w:szCs w:val="24"/>
        </w:rPr>
        <w:t>Hankija</w:t>
      </w:r>
      <w:r w:rsidR="004A6860" w:rsidRPr="002F1446">
        <w:rPr>
          <w:rFonts w:ascii="Times New Roman" w:hAnsi="Times New Roman" w:cs="Times New Roman"/>
          <w:sz w:val="24"/>
          <w:szCs w:val="24"/>
        </w:rPr>
        <w:t xml:space="preserve"> </w:t>
      </w:r>
      <w:r w:rsidR="001F2198" w:rsidRPr="002F1446">
        <w:rPr>
          <w:rFonts w:ascii="Times New Roman" w:hAnsi="Times New Roman" w:cs="Times New Roman"/>
          <w:sz w:val="24"/>
          <w:szCs w:val="24"/>
        </w:rPr>
        <w:t>olemasolev h</w:t>
      </w:r>
      <w:r w:rsidR="006373F4" w:rsidRPr="002F1446">
        <w:rPr>
          <w:rFonts w:ascii="Times New Roman" w:hAnsi="Times New Roman" w:cs="Times New Roman"/>
          <w:sz w:val="24"/>
          <w:szCs w:val="24"/>
        </w:rPr>
        <w:t xml:space="preserve">oone tehniline </w:t>
      </w:r>
      <w:r w:rsidR="004A6860" w:rsidRPr="002F1446">
        <w:rPr>
          <w:rFonts w:ascii="Times New Roman" w:hAnsi="Times New Roman" w:cs="Times New Roman"/>
          <w:sz w:val="24"/>
          <w:szCs w:val="24"/>
        </w:rPr>
        <w:t>dokumentatsioon:</w:t>
      </w:r>
    </w:p>
    <w:p w14:paraId="7AD4EE9E" w14:textId="4BD17F71" w:rsidR="001F2198" w:rsidRPr="002F1446" w:rsidRDefault="000D2AE7" w:rsidP="002F1446">
      <w:pPr>
        <w:pStyle w:val="Vahedeta"/>
        <w:rPr>
          <w:rFonts w:ascii="Times New Roman" w:hAnsi="Times New Roman" w:cs="Times New Roman"/>
          <w:sz w:val="24"/>
          <w:szCs w:val="24"/>
        </w:rPr>
      </w:pPr>
      <w:hyperlink r:id="rId7" w:history="1">
        <w:r w:rsidRPr="002F1446">
          <w:rPr>
            <w:rStyle w:val="Hperlink"/>
            <w:rFonts w:ascii="Times New Roman" w:hAnsi="Times New Roman" w:cs="Times New Roman"/>
            <w:b/>
            <w:bCs/>
            <w:sz w:val="24"/>
            <w:szCs w:val="24"/>
          </w:rPr>
          <w:t>https://johviee-my.sharepoint.com/:f:/g/personal/jyri_kuzmin_johvi_ee/Eg_WeL6pk_tHvvVzK6ddi7kBYiOU-CYJxMrorN_0tTj-Cg?e=bbVyVa</w:t>
        </w:r>
      </w:hyperlink>
      <w:r w:rsidRPr="002F1446">
        <w:rPr>
          <w:rFonts w:ascii="Times New Roman" w:hAnsi="Times New Roman" w:cs="Times New Roman"/>
          <w:sz w:val="24"/>
          <w:szCs w:val="24"/>
        </w:rPr>
        <w:t xml:space="preserve"> </w:t>
      </w:r>
    </w:p>
    <w:p w14:paraId="03F06896" w14:textId="77777777" w:rsidR="002F1446" w:rsidRDefault="002F1446" w:rsidP="002F1446">
      <w:pPr>
        <w:pStyle w:val="Vahedeta"/>
        <w:rPr>
          <w:rFonts w:ascii="Times New Roman" w:hAnsi="Times New Roman" w:cs="Times New Roman"/>
          <w:sz w:val="24"/>
          <w:szCs w:val="24"/>
        </w:rPr>
      </w:pPr>
    </w:p>
    <w:p w14:paraId="741C29C0" w14:textId="2BDACCD2" w:rsidR="00561D5D" w:rsidRPr="002F1446" w:rsidRDefault="00561D5D" w:rsidP="002F1446">
      <w:pPr>
        <w:pStyle w:val="Vahedeta"/>
        <w:rPr>
          <w:rFonts w:ascii="Times New Roman" w:hAnsi="Times New Roman" w:cs="Times New Roman"/>
          <w:b/>
          <w:bCs/>
          <w:sz w:val="24"/>
          <w:szCs w:val="24"/>
        </w:rPr>
      </w:pPr>
      <w:r w:rsidRPr="002F1446">
        <w:rPr>
          <w:rFonts w:ascii="Times New Roman" w:hAnsi="Times New Roman" w:cs="Times New Roman"/>
          <w:b/>
          <w:bCs/>
          <w:sz w:val="24"/>
          <w:szCs w:val="24"/>
        </w:rPr>
        <w:t>Projekteerimiseks vajalike andmete kogumine</w:t>
      </w:r>
    </w:p>
    <w:p w14:paraId="5E2DC5E0" w14:textId="77777777" w:rsidR="002F1446" w:rsidRDefault="002F1446" w:rsidP="002F1446">
      <w:pPr>
        <w:pStyle w:val="Vahedeta"/>
        <w:rPr>
          <w:rFonts w:ascii="Times New Roman" w:hAnsi="Times New Roman" w:cs="Times New Roman"/>
          <w:sz w:val="24"/>
          <w:szCs w:val="24"/>
        </w:rPr>
      </w:pPr>
    </w:p>
    <w:p w14:paraId="4B312176" w14:textId="61B0CE7A" w:rsidR="00561D5D" w:rsidRPr="002F1446" w:rsidRDefault="002F1446" w:rsidP="002F1446">
      <w:pPr>
        <w:pStyle w:val="Vahedeta"/>
        <w:ind w:right="113"/>
        <w:rPr>
          <w:rFonts w:ascii="Times New Roman" w:hAnsi="Times New Roman" w:cs="Times New Roman"/>
          <w:sz w:val="24"/>
          <w:szCs w:val="24"/>
        </w:rPr>
      </w:pPr>
      <w:r>
        <w:rPr>
          <w:rFonts w:ascii="Times New Roman" w:hAnsi="Times New Roman" w:cs="Times New Roman"/>
          <w:sz w:val="24"/>
          <w:szCs w:val="24"/>
        </w:rPr>
        <w:t xml:space="preserve">6. </w:t>
      </w:r>
      <w:r w:rsidR="00561D5D" w:rsidRPr="002F1446">
        <w:rPr>
          <w:rFonts w:ascii="Times New Roman" w:hAnsi="Times New Roman" w:cs="Times New Roman"/>
          <w:sz w:val="24"/>
          <w:szCs w:val="24"/>
        </w:rPr>
        <w:t>Enne projekteerimise algust peab töövõtja viima läbi järgmised tegevused, mis on projekteerimise alusandmeteks:</w:t>
      </w:r>
    </w:p>
    <w:p w14:paraId="1E5E0314" w14:textId="588A0EEB" w:rsidR="00561D5D" w:rsidRPr="002F1446" w:rsidRDefault="002F1446" w:rsidP="002F1446">
      <w:pPr>
        <w:pStyle w:val="Vahedeta"/>
        <w:rPr>
          <w:rFonts w:ascii="Times New Roman" w:hAnsi="Times New Roman" w:cs="Times New Roman"/>
          <w:sz w:val="24"/>
          <w:szCs w:val="24"/>
        </w:rPr>
      </w:pPr>
      <w:r>
        <w:rPr>
          <w:rFonts w:ascii="Times New Roman" w:hAnsi="Times New Roman" w:cs="Times New Roman"/>
          <w:sz w:val="24"/>
          <w:szCs w:val="24"/>
        </w:rPr>
        <w:t xml:space="preserve">6.1. </w:t>
      </w:r>
      <w:r w:rsidR="008F08FE" w:rsidRPr="002F1446">
        <w:rPr>
          <w:rFonts w:ascii="Times New Roman" w:hAnsi="Times New Roman" w:cs="Times New Roman"/>
          <w:sz w:val="24"/>
          <w:szCs w:val="24"/>
        </w:rPr>
        <w:t>h</w:t>
      </w:r>
      <w:r w:rsidR="00561D5D" w:rsidRPr="002F1446">
        <w:rPr>
          <w:rFonts w:ascii="Times New Roman" w:hAnsi="Times New Roman" w:cs="Times New Roman"/>
          <w:sz w:val="24"/>
          <w:szCs w:val="24"/>
        </w:rPr>
        <w:t xml:space="preserve">oone elektritarbimise analüüs, </w:t>
      </w:r>
      <w:r w:rsidR="00692898" w:rsidRPr="002F1446">
        <w:rPr>
          <w:rFonts w:ascii="Times New Roman" w:hAnsi="Times New Roman" w:cs="Times New Roman"/>
          <w:sz w:val="24"/>
          <w:szCs w:val="24"/>
        </w:rPr>
        <w:t>2023</w:t>
      </w:r>
      <w:r w:rsidR="00561D5D" w:rsidRPr="002F1446">
        <w:rPr>
          <w:rFonts w:ascii="Times New Roman" w:hAnsi="Times New Roman" w:cs="Times New Roman"/>
          <w:sz w:val="24"/>
          <w:szCs w:val="24"/>
        </w:rPr>
        <w:t xml:space="preserve"> aasta andmete alusel</w:t>
      </w:r>
      <w:r w:rsidR="00152545" w:rsidRPr="002F1446">
        <w:rPr>
          <w:rFonts w:ascii="Times New Roman" w:hAnsi="Times New Roman" w:cs="Times New Roman"/>
          <w:sz w:val="24"/>
          <w:szCs w:val="24"/>
        </w:rPr>
        <w:t xml:space="preserve"> (lisatud tehnilistesse alusandmetesse CSV</w:t>
      </w:r>
      <w:r w:rsidR="00863764" w:rsidRPr="002F1446">
        <w:rPr>
          <w:rFonts w:ascii="Times New Roman" w:hAnsi="Times New Roman" w:cs="Times New Roman"/>
          <w:sz w:val="24"/>
          <w:szCs w:val="24"/>
        </w:rPr>
        <w:t xml:space="preserve"> failina</w:t>
      </w:r>
      <w:r w:rsidR="00152545" w:rsidRPr="002F1446">
        <w:rPr>
          <w:rFonts w:ascii="Times New Roman" w:hAnsi="Times New Roman" w:cs="Times New Roman"/>
          <w:sz w:val="24"/>
          <w:szCs w:val="24"/>
        </w:rPr>
        <w:t>)</w:t>
      </w:r>
      <w:r w:rsidR="00561D5D" w:rsidRPr="002F1446">
        <w:rPr>
          <w:rFonts w:ascii="Times New Roman" w:hAnsi="Times New Roman" w:cs="Times New Roman"/>
          <w:sz w:val="24"/>
          <w:szCs w:val="24"/>
        </w:rPr>
        <w:t>;</w:t>
      </w:r>
    </w:p>
    <w:p w14:paraId="4566B704" w14:textId="2EC370E0" w:rsidR="00561D5D" w:rsidRPr="002F1446" w:rsidRDefault="002F1446" w:rsidP="002F1446">
      <w:pPr>
        <w:pStyle w:val="Vahedeta"/>
        <w:rPr>
          <w:rFonts w:ascii="Times New Roman" w:hAnsi="Times New Roman" w:cs="Times New Roman"/>
          <w:sz w:val="24"/>
          <w:szCs w:val="24"/>
        </w:rPr>
      </w:pPr>
      <w:r>
        <w:rPr>
          <w:rFonts w:ascii="Times New Roman" w:hAnsi="Times New Roman" w:cs="Times New Roman"/>
          <w:sz w:val="24"/>
          <w:szCs w:val="24"/>
        </w:rPr>
        <w:t xml:space="preserve">6.2. </w:t>
      </w:r>
      <w:r w:rsidR="008F08FE" w:rsidRPr="002F1446">
        <w:rPr>
          <w:rFonts w:ascii="Times New Roman" w:hAnsi="Times New Roman" w:cs="Times New Roman"/>
          <w:sz w:val="24"/>
          <w:szCs w:val="24"/>
        </w:rPr>
        <w:t>h</w:t>
      </w:r>
      <w:r w:rsidR="00561D5D" w:rsidRPr="002F1446">
        <w:rPr>
          <w:rFonts w:ascii="Times New Roman" w:hAnsi="Times New Roman" w:cs="Times New Roman"/>
          <w:sz w:val="24"/>
          <w:szCs w:val="24"/>
        </w:rPr>
        <w:t>oone tehnoruumide ja katusepinna paikvaatlus (vajalik sisend tehnilise lahenduse väljatöötamiseks);</w:t>
      </w:r>
    </w:p>
    <w:p w14:paraId="7684DE08" w14:textId="3B26078C" w:rsidR="00561D5D" w:rsidRPr="002F1446" w:rsidRDefault="002F1446" w:rsidP="002F1446">
      <w:pPr>
        <w:spacing w:line="276" w:lineRule="auto"/>
        <w:ind w:left="0" w:firstLine="0"/>
        <w:rPr>
          <w:rFonts w:ascii="Times New Roman" w:hAnsi="Times New Roman" w:cs="Times New Roman"/>
          <w:sz w:val="24"/>
          <w:szCs w:val="24"/>
        </w:rPr>
      </w:pPr>
      <w:r>
        <w:rPr>
          <w:rFonts w:ascii="Times New Roman" w:hAnsi="Times New Roman" w:cs="Times New Roman"/>
          <w:sz w:val="24"/>
          <w:szCs w:val="24"/>
        </w:rPr>
        <w:t>6.3. a</w:t>
      </w:r>
      <w:r w:rsidR="00117672" w:rsidRPr="002F1446">
        <w:rPr>
          <w:rFonts w:ascii="Times New Roman" w:hAnsi="Times New Roman" w:cs="Times New Roman"/>
          <w:sz w:val="24"/>
          <w:szCs w:val="24"/>
        </w:rPr>
        <w:t>nalüüsi alusel t</w:t>
      </w:r>
      <w:r w:rsidR="00561D5D" w:rsidRPr="002F1446">
        <w:rPr>
          <w:rFonts w:ascii="Times New Roman" w:hAnsi="Times New Roman" w:cs="Times New Roman"/>
          <w:sz w:val="24"/>
          <w:szCs w:val="24"/>
        </w:rPr>
        <w:t>arbimisest lähtuva optimaalse tootmis/</w:t>
      </w:r>
      <w:r w:rsidR="00117672" w:rsidRPr="002F1446">
        <w:rPr>
          <w:rFonts w:ascii="Times New Roman" w:hAnsi="Times New Roman" w:cs="Times New Roman"/>
          <w:sz w:val="24"/>
          <w:szCs w:val="24"/>
        </w:rPr>
        <w:t>tarbimis/</w:t>
      </w:r>
      <w:r w:rsidR="00561D5D" w:rsidRPr="002F1446">
        <w:rPr>
          <w:rFonts w:ascii="Times New Roman" w:hAnsi="Times New Roman" w:cs="Times New Roman"/>
          <w:sz w:val="24"/>
          <w:szCs w:val="24"/>
        </w:rPr>
        <w:t>salvestusvõimsuse määramine</w:t>
      </w:r>
      <w:r w:rsidR="00117672" w:rsidRPr="002F1446">
        <w:rPr>
          <w:rFonts w:ascii="Times New Roman" w:hAnsi="Times New Roman" w:cs="Times New Roman"/>
          <w:sz w:val="24"/>
          <w:szCs w:val="24"/>
        </w:rPr>
        <w:t>:</w:t>
      </w:r>
    </w:p>
    <w:p w14:paraId="60AE2CF0" w14:textId="37CB6F12" w:rsidR="00561D5D" w:rsidRPr="002F1446" w:rsidRDefault="002F1446" w:rsidP="002F1446">
      <w:pPr>
        <w:pStyle w:val="Vahedeta"/>
        <w:rPr>
          <w:rFonts w:ascii="Times New Roman" w:hAnsi="Times New Roman" w:cs="Times New Roman"/>
          <w:sz w:val="24"/>
          <w:szCs w:val="24"/>
        </w:rPr>
      </w:pPr>
      <w:r>
        <w:rPr>
          <w:rFonts w:ascii="Times New Roman" w:hAnsi="Times New Roman" w:cs="Times New Roman"/>
          <w:sz w:val="24"/>
          <w:szCs w:val="24"/>
        </w:rPr>
        <w:lastRenderedPageBreak/>
        <w:t xml:space="preserve">6.3.1. </w:t>
      </w:r>
      <w:r w:rsidR="008F08FE" w:rsidRPr="002F1446">
        <w:rPr>
          <w:rFonts w:ascii="Times New Roman" w:hAnsi="Times New Roman" w:cs="Times New Roman"/>
          <w:sz w:val="24"/>
          <w:szCs w:val="24"/>
        </w:rPr>
        <w:t>t</w:t>
      </w:r>
      <w:r w:rsidR="00561D5D" w:rsidRPr="002F1446">
        <w:rPr>
          <w:rFonts w:ascii="Times New Roman" w:hAnsi="Times New Roman" w:cs="Times New Roman"/>
          <w:sz w:val="24"/>
          <w:szCs w:val="24"/>
        </w:rPr>
        <w:t xml:space="preserve">uuakse välja vähemalt kolm erinevat võimalikku lahendust koos nende </w:t>
      </w:r>
      <w:r w:rsidR="00206C7A" w:rsidRPr="002F1446">
        <w:rPr>
          <w:rFonts w:ascii="Times New Roman" w:hAnsi="Times New Roman" w:cs="Times New Roman"/>
          <w:sz w:val="24"/>
          <w:szCs w:val="24"/>
        </w:rPr>
        <w:t>tasuvustega</w:t>
      </w:r>
      <w:r w:rsidR="00A114DD" w:rsidRPr="002F1446">
        <w:rPr>
          <w:rFonts w:ascii="Times New Roman" w:hAnsi="Times New Roman" w:cs="Times New Roman"/>
          <w:sz w:val="24"/>
          <w:szCs w:val="24"/>
        </w:rPr>
        <w:t>,</w:t>
      </w:r>
      <w:r w:rsidR="00117672" w:rsidRPr="002F1446">
        <w:rPr>
          <w:rFonts w:ascii="Times New Roman" w:hAnsi="Times New Roman" w:cs="Times New Roman"/>
          <w:sz w:val="24"/>
          <w:szCs w:val="24"/>
        </w:rPr>
        <w:t xml:space="preserve"> tootmise/tarbimise/salvestamise arvulised väärtus</w:t>
      </w:r>
      <w:r w:rsidR="00A114DD" w:rsidRPr="002F1446">
        <w:rPr>
          <w:rFonts w:ascii="Times New Roman" w:hAnsi="Times New Roman" w:cs="Times New Roman"/>
          <w:sz w:val="24"/>
          <w:szCs w:val="24"/>
        </w:rPr>
        <w:t xml:space="preserve">te ning </w:t>
      </w:r>
      <w:r w:rsidR="001043F7" w:rsidRPr="002F1446">
        <w:rPr>
          <w:rFonts w:ascii="Times New Roman" w:hAnsi="Times New Roman" w:cs="Times New Roman"/>
          <w:sz w:val="24"/>
          <w:szCs w:val="24"/>
        </w:rPr>
        <w:t xml:space="preserve">prognoositava puudujäägi ehk võrgust </w:t>
      </w:r>
      <w:r w:rsidR="006E0592" w:rsidRPr="002F1446">
        <w:rPr>
          <w:rFonts w:ascii="Times New Roman" w:hAnsi="Times New Roman" w:cs="Times New Roman"/>
          <w:sz w:val="24"/>
          <w:szCs w:val="24"/>
        </w:rPr>
        <w:t>ostetava energia</w:t>
      </w:r>
      <w:r w:rsidR="00117672" w:rsidRPr="002F1446">
        <w:rPr>
          <w:rFonts w:ascii="Times New Roman" w:hAnsi="Times New Roman" w:cs="Times New Roman"/>
          <w:sz w:val="24"/>
          <w:szCs w:val="24"/>
        </w:rPr>
        <w:t>.</w:t>
      </w:r>
    </w:p>
    <w:p w14:paraId="7F66E6EB" w14:textId="46803A89" w:rsidR="00482DE7" w:rsidRPr="002F1446" w:rsidRDefault="002F1446" w:rsidP="002F1446">
      <w:pPr>
        <w:pStyle w:val="Vahedeta"/>
        <w:rPr>
          <w:rFonts w:ascii="Times New Roman" w:hAnsi="Times New Roman" w:cs="Times New Roman"/>
          <w:sz w:val="24"/>
          <w:szCs w:val="24"/>
        </w:rPr>
      </w:pPr>
      <w:r>
        <w:rPr>
          <w:rFonts w:ascii="Times New Roman" w:hAnsi="Times New Roman" w:cs="Times New Roman"/>
          <w:sz w:val="24"/>
          <w:szCs w:val="24"/>
        </w:rPr>
        <w:t xml:space="preserve">6.3.2. </w:t>
      </w:r>
      <w:r w:rsidR="008F08FE" w:rsidRPr="002F1446">
        <w:rPr>
          <w:rFonts w:ascii="Times New Roman" w:hAnsi="Times New Roman" w:cs="Times New Roman"/>
          <w:sz w:val="24"/>
          <w:szCs w:val="24"/>
        </w:rPr>
        <w:t>a</w:t>
      </w:r>
      <w:r w:rsidR="00482DE7" w:rsidRPr="002F1446">
        <w:rPr>
          <w:rFonts w:ascii="Times New Roman" w:hAnsi="Times New Roman" w:cs="Times New Roman"/>
          <w:sz w:val="24"/>
          <w:szCs w:val="24"/>
        </w:rPr>
        <w:t xml:space="preserve">nalüüsis tuleb arvestada vähemalt järgmiste näitajatega: hoone tarbimine, hoone asukoht, </w:t>
      </w:r>
      <w:r w:rsidR="00836F09" w:rsidRPr="002F1446">
        <w:rPr>
          <w:rFonts w:ascii="Times New Roman" w:hAnsi="Times New Roman" w:cs="Times New Roman"/>
          <w:sz w:val="24"/>
          <w:szCs w:val="24"/>
        </w:rPr>
        <w:t>päikesepaneelide suund</w:t>
      </w:r>
      <w:r w:rsidR="00596446" w:rsidRPr="002F1446">
        <w:rPr>
          <w:rFonts w:ascii="Times New Roman" w:hAnsi="Times New Roman" w:cs="Times New Roman"/>
          <w:sz w:val="24"/>
          <w:szCs w:val="24"/>
        </w:rPr>
        <w:t>, võimalik maksimaalne tootmine</w:t>
      </w:r>
      <w:r w:rsidR="00E85457" w:rsidRPr="002F1446">
        <w:rPr>
          <w:rFonts w:ascii="Times New Roman" w:hAnsi="Times New Roman" w:cs="Times New Roman"/>
          <w:sz w:val="24"/>
          <w:szCs w:val="24"/>
        </w:rPr>
        <w:t>, võimalik MPPT arv</w:t>
      </w:r>
      <w:r w:rsidR="00B9497A" w:rsidRPr="002F1446">
        <w:rPr>
          <w:rFonts w:ascii="Times New Roman" w:hAnsi="Times New Roman" w:cs="Times New Roman"/>
          <w:sz w:val="24"/>
          <w:szCs w:val="24"/>
        </w:rPr>
        <w:t xml:space="preserve">, </w:t>
      </w:r>
      <w:r w:rsidR="00422A95" w:rsidRPr="002F1446">
        <w:rPr>
          <w:rFonts w:ascii="Times New Roman" w:hAnsi="Times New Roman" w:cs="Times New Roman"/>
          <w:sz w:val="24"/>
          <w:szCs w:val="24"/>
        </w:rPr>
        <w:t>PV paneelide kaldenurk</w:t>
      </w:r>
      <w:r w:rsidR="001833B0" w:rsidRPr="002F1446">
        <w:rPr>
          <w:rFonts w:ascii="Times New Roman" w:hAnsi="Times New Roman" w:cs="Times New Roman"/>
          <w:sz w:val="24"/>
          <w:szCs w:val="24"/>
        </w:rPr>
        <w:t>.</w:t>
      </w:r>
    </w:p>
    <w:p w14:paraId="152930CF" w14:textId="77777777" w:rsidR="003A43CC" w:rsidRPr="002F1446" w:rsidRDefault="003A43CC" w:rsidP="002F1446">
      <w:pPr>
        <w:pStyle w:val="Vahedeta"/>
        <w:rPr>
          <w:rFonts w:ascii="Times New Roman" w:hAnsi="Times New Roman" w:cs="Times New Roman"/>
          <w:sz w:val="24"/>
          <w:szCs w:val="24"/>
        </w:rPr>
      </w:pPr>
    </w:p>
    <w:p w14:paraId="53F5433F" w14:textId="0D102CE5" w:rsidR="00117672" w:rsidRPr="002F1446" w:rsidRDefault="002F1446" w:rsidP="002F1446">
      <w:pPr>
        <w:pStyle w:val="Vahedeta"/>
        <w:rPr>
          <w:rFonts w:ascii="Times New Roman" w:hAnsi="Times New Roman" w:cs="Times New Roman"/>
          <w:sz w:val="24"/>
          <w:szCs w:val="24"/>
        </w:rPr>
      </w:pPr>
      <w:r>
        <w:rPr>
          <w:rFonts w:ascii="Times New Roman" w:hAnsi="Times New Roman" w:cs="Times New Roman"/>
          <w:sz w:val="24"/>
          <w:szCs w:val="24"/>
        </w:rPr>
        <w:t xml:space="preserve">7. </w:t>
      </w:r>
      <w:r w:rsidR="004724C9" w:rsidRPr="002F1446">
        <w:rPr>
          <w:rFonts w:ascii="Times New Roman" w:hAnsi="Times New Roman" w:cs="Times New Roman"/>
          <w:sz w:val="24"/>
          <w:szCs w:val="24"/>
        </w:rPr>
        <w:t>Hankija</w:t>
      </w:r>
      <w:r w:rsidR="00117672" w:rsidRPr="002F1446">
        <w:rPr>
          <w:rFonts w:ascii="Times New Roman" w:hAnsi="Times New Roman" w:cs="Times New Roman"/>
          <w:sz w:val="24"/>
          <w:szCs w:val="24"/>
        </w:rPr>
        <w:t xml:space="preserve"> valib punktis </w:t>
      </w:r>
      <w:r w:rsidR="00597D44" w:rsidRPr="002F1446">
        <w:rPr>
          <w:rFonts w:ascii="Times New Roman" w:hAnsi="Times New Roman" w:cs="Times New Roman"/>
          <w:sz w:val="24"/>
          <w:szCs w:val="24"/>
        </w:rPr>
        <w:t>6</w:t>
      </w:r>
      <w:r w:rsidR="00117672" w:rsidRPr="002F1446">
        <w:rPr>
          <w:rFonts w:ascii="Times New Roman" w:hAnsi="Times New Roman" w:cs="Times New Roman"/>
          <w:sz w:val="24"/>
          <w:szCs w:val="24"/>
        </w:rPr>
        <w:t>.3.1 esitatud variantide vahel tehnilise lahenduse, mille alusel koostab töövõtja päikeseelektrijaama põhiprojekti</w:t>
      </w:r>
      <w:r w:rsidR="00930771" w:rsidRPr="002F1446">
        <w:rPr>
          <w:rFonts w:ascii="Times New Roman" w:hAnsi="Times New Roman" w:cs="Times New Roman"/>
          <w:sz w:val="24"/>
          <w:szCs w:val="24"/>
        </w:rPr>
        <w:t xml:space="preserve"> </w:t>
      </w:r>
      <w:r w:rsidR="00F46008" w:rsidRPr="002F1446">
        <w:rPr>
          <w:rFonts w:ascii="Times New Roman" w:hAnsi="Times New Roman" w:cs="Times New Roman"/>
          <w:sz w:val="24"/>
          <w:szCs w:val="24"/>
        </w:rPr>
        <w:t xml:space="preserve">koos kululoendiga </w:t>
      </w:r>
      <w:r w:rsidR="00930771" w:rsidRPr="002F1446">
        <w:rPr>
          <w:rFonts w:ascii="Times New Roman" w:hAnsi="Times New Roman" w:cs="Times New Roman"/>
          <w:sz w:val="24"/>
          <w:szCs w:val="24"/>
        </w:rPr>
        <w:t>ning teostab paigalduse</w:t>
      </w:r>
      <w:r w:rsidR="001D607C" w:rsidRPr="002F1446">
        <w:rPr>
          <w:rFonts w:ascii="Times New Roman" w:hAnsi="Times New Roman" w:cs="Times New Roman"/>
          <w:sz w:val="24"/>
          <w:szCs w:val="24"/>
        </w:rPr>
        <w:t xml:space="preserve"> ja pingestamise</w:t>
      </w:r>
      <w:r w:rsidR="00117672" w:rsidRPr="002F1446">
        <w:rPr>
          <w:rFonts w:ascii="Times New Roman" w:hAnsi="Times New Roman" w:cs="Times New Roman"/>
          <w:sz w:val="24"/>
          <w:szCs w:val="24"/>
        </w:rPr>
        <w:t>.</w:t>
      </w:r>
    </w:p>
    <w:p w14:paraId="63F9FFC9" w14:textId="77777777" w:rsidR="002F1446" w:rsidRDefault="002F1446" w:rsidP="002F1446">
      <w:pPr>
        <w:pStyle w:val="Vahedeta"/>
        <w:rPr>
          <w:rFonts w:ascii="Times New Roman" w:hAnsi="Times New Roman" w:cs="Times New Roman"/>
          <w:b/>
          <w:bCs/>
          <w:sz w:val="24"/>
          <w:szCs w:val="24"/>
        </w:rPr>
      </w:pPr>
    </w:p>
    <w:p w14:paraId="3A0602DB" w14:textId="245174C9" w:rsidR="00117672" w:rsidRPr="002F1446" w:rsidRDefault="00117672" w:rsidP="002F1446">
      <w:pPr>
        <w:pStyle w:val="Vahedeta"/>
        <w:rPr>
          <w:rFonts w:ascii="Times New Roman" w:hAnsi="Times New Roman" w:cs="Times New Roman"/>
          <w:b/>
          <w:bCs/>
          <w:sz w:val="24"/>
          <w:szCs w:val="24"/>
        </w:rPr>
      </w:pPr>
      <w:r w:rsidRPr="002F1446">
        <w:rPr>
          <w:rFonts w:ascii="Times New Roman" w:hAnsi="Times New Roman" w:cs="Times New Roman"/>
          <w:b/>
          <w:bCs/>
          <w:sz w:val="24"/>
          <w:szCs w:val="24"/>
        </w:rPr>
        <w:t>Projekteerimine</w:t>
      </w:r>
    </w:p>
    <w:p w14:paraId="2DEF2408" w14:textId="77777777" w:rsidR="002F1446" w:rsidRDefault="002F1446" w:rsidP="002F1446">
      <w:pPr>
        <w:pStyle w:val="Vahedeta"/>
        <w:rPr>
          <w:rFonts w:ascii="Times New Roman" w:hAnsi="Times New Roman" w:cs="Times New Roman"/>
          <w:sz w:val="24"/>
          <w:szCs w:val="24"/>
        </w:rPr>
      </w:pPr>
    </w:p>
    <w:p w14:paraId="62F5B272" w14:textId="57A4D4FA" w:rsidR="00A33B49" w:rsidRPr="002F1446" w:rsidRDefault="002F1446" w:rsidP="002F1446">
      <w:pPr>
        <w:pStyle w:val="Vahedeta"/>
        <w:rPr>
          <w:rFonts w:ascii="Times New Roman" w:hAnsi="Times New Roman" w:cs="Times New Roman"/>
          <w:sz w:val="24"/>
          <w:szCs w:val="24"/>
        </w:rPr>
      </w:pPr>
      <w:r>
        <w:rPr>
          <w:rFonts w:ascii="Times New Roman" w:hAnsi="Times New Roman" w:cs="Times New Roman"/>
          <w:sz w:val="24"/>
          <w:szCs w:val="24"/>
        </w:rPr>
        <w:t xml:space="preserve">8. </w:t>
      </w:r>
      <w:r w:rsidR="00D7331D" w:rsidRPr="002F1446">
        <w:rPr>
          <w:rFonts w:ascii="Times New Roman" w:hAnsi="Times New Roman" w:cs="Times New Roman"/>
          <w:sz w:val="24"/>
          <w:szCs w:val="24"/>
        </w:rPr>
        <w:t xml:space="preserve">Projekteerimise ja ehituse aluseks on </w:t>
      </w:r>
      <w:r w:rsidR="004724C9" w:rsidRPr="002F1446">
        <w:rPr>
          <w:rFonts w:ascii="Times New Roman" w:hAnsi="Times New Roman" w:cs="Times New Roman"/>
          <w:sz w:val="24"/>
          <w:szCs w:val="24"/>
        </w:rPr>
        <w:t>hankija</w:t>
      </w:r>
      <w:r w:rsidR="00D7331D" w:rsidRPr="002F1446">
        <w:rPr>
          <w:rFonts w:ascii="Times New Roman" w:hAnsi="Times New Roman" w:cs="Times New Roman"/>
          <w:sz w:val="24"/>
          <w:szCs w:val="24"/>
        </w:rPr>
        <w:t xml:space="preserve"> lähteülesanne</w:t>
      </w:r>
      <w:r w:rsidR="007B2824" w:rsidRPr="002F1446">
        <w:rPr>
          <w:rFonts w:ascii="Times New Roman" w:hAnsi="Times New Roman" w:cs="Times New Roman"/>
          <w:sz w:val="24"/>
          <w:szCs w:val="24"/>
        </w:rPr>
        <w:t>, töövõtja tehtud analüüs</w:t>
      </w:r>
      <w:r w:rsidR="00D7331D" w:rsidRPr="002F1446">
        <w:rPr>
          <w:rFonts w:ascii="Times New Roman" w:hAnsi="Times New Roman" w:cs="Times New Roman"/>
          <w:sz w:val="24"/>
          <w:szCs w:val="24"/>
        </w:rPr>
        <w:t xml:space="preserve"> ning Elektrilevi OÜ võrguga liitumise tehnilised tingimused.</w:t>
      </w:r>
    </w:p>
    <w:p w14:paraId="51ACBD6D" w14:textId="77777777" w:rsidR="002F1446" w:rsidRDefault="002F1446" w:rsidP="002F1446">
      <w:pPr>
        <w:pStyle w:val="Vahedeta"/>
        <w:rPr>
          <w:rFonts w:ascii="Times New Roman" w:hAnsi="Times New Roman" w:cs="Times New Roman"/>
          <w:sz w:val="24"/>
          <w:szCs w:val="24"/>
        </w:rPr>
      </w:pPr>
    </w:p>
    <w:p w14:paraId="0AD5B523" w14:textId="0C4BC40C" w:rsidR="00A62722" w:rsidRPr="002F1446" w:rsidRDefault="002F1446" w:rsidP="002F1446">
      <w:pPr>
        <w:pStyle w:val="Vahedeta"/>
        <w:rPr>
          <w:rFonts w:ascii="Times New Roman" w:hAnsi="Times New Roman" w:cs="Times New Roman"/>
          <w:sz w:val="24"/>
          <w:szCs w:val="24"/>
        </w:rPr>
      </w:pPr>
      <w:r>
        <w:rPr>
          <w:rFonts w:ascii="Times New Roman" w:hAnsi="Times New Roman" w:cs="Times New Roman"/>
          <w:sz w:val="24"/>
          <w:szCs w:val="24"/>
        </w:rPr>
        <w:t xml:space="preserve">9. </w:t>
      </w:r>
      <w:r w:rsidR="009C2C9F" w:rsidRPr="002F1446">
        <w:rPr>
          <w:rFonts w:ascii="Times New Roman" w:hAnsi="Times New Roman" w:cs="Times New Roman"/>
          <w:sz w:val="24"/>
          <w:szCs w:val="24"/>
        </w:rPr>
        <w:t>Projekteerimise tulemusel peab valmima lahenduse BIM mudel.</w:t>
      </w:r>
    </w:p>
    <w:p w14:paraId="7511AFE6" w14:textId="77777777" w:rsidR="002F1446" w:rsidRDefault="002F1446" w:rsidP="002F1446">
      <w:pPr>
        <w:pStyle w:val="Vahedeta"/>
        <w:rPr>
          <w:rFonts w:ascii="Times New Roman" w:hAnsi="Times New Roman" w:cs="Times New Roman"/>
          <w:b/>
          <w:bCs/>
          <w:sz w:val="24"/>
          <w:szCs w:val="24"/>
        </w:rPr>
      </w:pPr>
    </w:p>
    <w:p w14:paraId="65771FB2" w14:textId="6AEBD9DC" w:rsidR="00117672" w:rsidRPr="002F1446" w:rsidRDefault="00117672" w:rsidP="002F1446">
      <w:pPr>
        <w:pStyle w:val="Vahedeta"/>
        <w:rPr>
          <w:rFonts w:ascii="Times New Roman" w:hAnsi="Times New Roman" w:cs="Times New Roman"/>
          <w:b/>
          <w:bCs/>
          <w:sz w:val="24"/>
          <w:szCs w:val="24"/>
        </w:rPr>
      </w:pPr>
      <w:r w:rsidRPr="002F1446">
        <w:rPr>
          <w:rFonts w:ascii="Times New Roman" w:hAnsi="Times New Roman" w:cs="Times New Roman"/>
          <w:b/>
          <w:bCs/>
          <w:sz w:val="24"/>
          <w:szCs w:val="24"/>
        </w:rPr>
        <w:t>Nõuded paigaldusele</w:t>
      </w:r>
    </w:p>
    <w:p w14:paraId="10DCC997" w14:textId="77777777" w:rsidR="002F1446" w:rsidRDefault="002F1446" w:rsidP="002F1446">
      <w:pPr>
        <w:pStyle w:val="Vahedeta"/>
        <w:rPr>
          <w:rFonts w:ascii="Times New Roman" w:hAnsi="Times New Roman" w:cs="Times New Roman"/>
          <w:sz w:val="24"/>
          <w:szCs w:val="24"/>
        </w:rPr>
      </w:pPr>
    </w:p>
    <w:p w14:paraId="240BAD2B" w14:textId="0E04404C" w:rsidR="00430426" w:rsidRPr="002F1446" w:rsidRDefault="002F1446" w:rsidP="002F1446">
      <w:pPr>
        <w:pStyle w:val="Vahedeta"/>
        <w:rPr>
          <w:rFonts w:ascii="Times New Roman" w:hAnsi="Times New Roman" w:cs="Times New Roman"/>
          <w:sz w:val="24"/>
          <w:szCs w:val="24"/>
        </w:rPr>
      </w:pPr>
      <w:r>
        <w:rPr>
          <w:rFonts w:ascii="Times New Roman" w:hAnsi="Times New Roman" w:cs="Times New Roman"/>
          <w:sz w:val="24"/>
          <w:szCs w:val="24"/>
        </w:rPr>
        <w:t xml:space="preserve">10. </w:t>
      </w:r>
      <w:r w:rsidR="00A467C4" w:rsidRPr="002F1446">
        <w:rPr>
          <w:rFonts w:ascii="Times New Roman" w:hAnsi="Times New Roman" w:cs="Times New Roman"/>
          <w:sz w:val="24"/>
          <w:szCs w:val="24"/>
        </w:rPr>
        <w:t>Päikesepaneelide kandvate konstruktsioonide paigaldamisel katusele peab olem</w:t>
      </w:r>
      <w:r w:rsidR="00221DD3" w:rsidRPr="002F1446">
        <w:rPr>
          <w:rFonts w:ascii="Times New Roman" w:hAnsi="Times New Roman" w:cs="Times New Roman"/>
          <w:sz w:val="24"/>
          <w:szCs w:val="24"/>
        </w:rPr>
        <w:t>a</w:t>
      </w:r>
      <w:r w:rsidR="00A467C4" w:rsidRPr="002F1446">
        <w:rPr>
          <w:rFonts w:ascii="Times New Roman" w:hAnsi="Times New Roman" w:cs="Times New Roman"/>
          <w:sz w:val="24"/>
          <w:szCs w:val="24"/>
        </w:rPr>
        <w:t xml:space="preserve"> tagatud</w:t>
      </w:r>
      <w:r w:rsidR="00221DD3" w:rsidRPr="002F1446">
        <w:rPr>
          <w:rFonts w:ascii="Times New Roman" w:hAnsi="Times New Roman" w:cs="Times New Roman"/>
          <w:sz w:val="24"/>
          <w:szCs w:val="24"/>
        </w:rPr>
        <w:t xml:space="preserve"> </w:t>
      </w:r>
      <w:r w:rsidR="007E65E9" w:rsidRPr="002F1446">
        <w:rPr>
          <w:rFonts w:ascii="Times New Roman" w:hAnsi="Times New Roman" w:cs="Times New Roman"/>
          <w:sz w:val="24"/>
          <w:szCs w:val="24"/>
        </w:rPr>
        <w:t>ohutu</w:t>
      </w:r>
      <w:r w:rsidR="00221DD3" w:rsidRPr="002F1446">
        <w:rPr>
          <w:rFonts w:ascii="Times New Roman" w:hAnsi="Times New Roman" w:cs="Times New Roman"/>
          <w:sz w:val="24"/>
          <w:szCs w:val="24"/>
        </w:rPr>
        <w:t xml:space="preserve"> </w:t>
      </w:r>
      <w:r>
        <w:rPr>
          <w:rFonts w:ascii="Times New Roman" w:hAnsi="Times New Roman" w:cs="Times New Roman"/>
          <w:sz w:val="24"/>
          <w:szCs w:val="24"/>
        </w:rPr>
        <w:t xml:space="preserve"> </w:t>
      </w:r>
      <w:r w:rsidR="00221DD3" w:rsidRPr="002F1446">
        <w:rPr>
          <w:rFonts w:ascii="Times New Roman" w:hAnsi="Times New Roman" w:cs="Times New Roman"/>
          <w:sz w:val="24"/>
          <w:szCs w:val="24"/>
        </w:rPr>
        <w:t>l</w:t>
      </w:r>
      <w:r w:rsidR="00A467C4" w:rsidRPr="002F1446">
        <w:rPr>
          <w:rFonts w:ascii="Times New Roman" w:hAnsi="Times New Roman" w:cs="Times New Roman"/>
          <w:sz w:val="24"/>
          <w:szCs w:val="24"/>
        </w:rPr>
        <w:t>igipääs nii katuse, katusepaigald</w:t>
      </w:r>
      <w:r w:rsidR="002A77A3" w:rsidRPr="002F1446">
        <w:rPr>
          <w:rFonts w:ascii="Times New Roman" w:hAnsi="Times New Roman" w:cs="Times New Roman"/>
          <w:sz w:val="24"/>
          <w:szCs w:val="24"/>
        </w:rPr>
        <w:t>i</w:t>
      </w:r>
      <w:r w:rsidR="00A467C4" w:rsidRPr="002F1446">
        <w:rPr>
          <w:rFonts w:ascii="Times New Roman" w:hAnsi="Times New Roman" w:cs="Times New Roman"/>
          <w:sz w:val="24"/>
          <w:szCs w:val="24"/>
        </w:rPr>
        <w:t>ste kui ka päikesepaneelide hooldamiseks</w:t>
      </w:r>
      <w:r w:rsidR="00430426" w:rsidRPr="002F1446">
        <w:rPr>
          <w:rFonts w:ascii="Times New Roman" w:hAnsi="Times New Roman" w:cs="Times New Roman"/>
          <w:sz w:val="24"/>
          <w:szCs w:val="24"/>
        </w:rPr>
        <w:t>.</w:t>
      </w:r>
    </w:p>
    <w:p w14:paraId="6D2C5D81" w14:textId="77777777" w:rsidR="002F1446" w:rsidRDefault="002F1446" w:rsidP="002F1446">
      <w:pPr>
        <w:pStyle w:val="Vahedeta"/>
        <w:rPr>
          <w:rFonts w:ascii="Times New Roman" w:hAnsi="Times New Roman" w:cs="Times New Roman"/>
          <w:sz w:val="24"/>
          <w:szCs w:val="24"/>
        </w:rPr>
      </w:pPr>
    </w:p>
    <w:p w14:paraId="7A416FE9" w14:textId="4F25089D" w:rsidR="00953E00" w:rsidRPr="002F1446" w:rsidRDefault="002F1446" w:rsidP="002F1446">
      <w:pPr>
        <w:pStyle w:val="Vahedeta"/>
        <w:rPr>
          <w:rFonts w:ascii="Times New Roman" w:hAnsi="Times New Roman" w:cs="Times New Roman"/>
          <w:sz w:val="24"/>
          <w:szCs w:val="24"/>
        </w:rPr>
      </w:pPr>
      <w:r>
        <w:rPr>
          <w:rFonts w:ascii="Times New Roman" w:hAnsi="Times New Roman" w:cs="Times New Roman"/>
          <w:sz w:val="24"/>
          <w:szCs w:val="24"/>
        </w:rPr>
        <w:t xml:space="preserve">11. </w:t>
      </w:r>
      <w:r w:rsidR="00430426" w:rsidRPr="002F1446">
        <w:rPr>
          <w:rFonts w:ascii="Times New Roman" w:hAnsi="Times New Roman" w:cs="Times New Roman"/>
          <w:sz w:val="24"/>
          <w:szCs w:val="24"/>
        </w:rPr>
        <w:t>Töövõtjal tuleb</w:t>
      </w:r>
      <w:r w:rsidR="00C205FE" w:rsidRPr="002F1446">
        <w:rPr>
          <w:rFonts w:ascii="Times New Roman" w:hAnsi="Times New Roman" w:cs="Times New Roman"/>
          <w:sz w:val="24"/>
          <w:szCs w:val="24"/>
        </w:rPr>
        <w:t xml:space="preserve"> paigaldada</w:t>
      </w:r>
      <w:r w:rsidR="00CD5614" w:rsidRPr="002F1446">
        <w:rPr>
          <w:rFonts w:ascii="Times New Roman" w:hAnsi="Times New Roman" w:cs="Times New Roman"/>
          <w:sz w:val="24"/>
          <w:szCs w:val="24"/>
        </w:rPr>
        <w:t xml:space="preserve"> üks</w:t>
      </w:r>
      <w:r w:rsidR="00C205FE" w:rsidRPr="002F1446">
        <w:rPr>
          <w:rFonts w:ascii="Times New Roman" w:hAnsi="Times New Roman" w:cs="Times New Roman"/>
          <w:sz w:val="24"/>
          <w:szCs w:val="24"/>
        </w:rPr>
        <w:t xml:space="preserve"> </w:t>
      </w:r>
      <w:r w:rsidR="000C46B7" w:rsidRPr="002F1446">
        <w:rPr>
          <w:rFonts w:ascii="Times New Roman" w:hAnsi="Times New Roman" w:cs="Times New Roman"/>
          <w:sz w:val="24"/>
          <w:szCs w:val="24"/>
        </w:rPr>
        <w:t>statsionaarne</w:t>
      </w:r>
      <w:r w:rsidR="00FF67B0" w:rsidRPr="002F1446">
        <w:rPr>
          <w:rFonts w:ascii="Times New Roman" w:hAnsi="Times New Roman" w:cs="Times New Roman"/>
          <w:sz w:val="24"/>
          <w:szCs w:val="24"/>
        </w:rPr>
        <w:t xml:space="preserve"> koos ronimisbarjääri ja</w:t>
      </w:r>
      <w:r w:rsidR="005A7A2B" w:rsidRPr="002F1446">
        <w:rPr>
          <w:rFonts w:ascii="Times New Roman" w:hAnsi="Times New Roman" w:cs="Times New Roman"/>
          <w:sz w:val="24"/>
          <w:szCs w:val="24"/>
        </w:rPr>
        <w:t xml:space="preserve"> ülakaarega</w:t>
      </w:r>
      <w:r w:rsidR="000C46B7" w:rsidRPr="002F1446">
        <w:rPr>
          <w:rFonts w:ascii="Times New Roman" w:hAnsi="Times New Roman" w:cs="Times New Roman"/>
          <w:sz w:val="24"/>
          <w:szCs w:val="24"/>
        </w:rPr>
        <w:t xml:space="preserve"> katuseredel</w:t>
      </w:r>
      <w:r w:rsidR="005D1BDF" w:rsidRPr="002F1446">
        <w:rPr>
          <w:rFonts w:ascii="Times New Roman" w:hAnsi="Times New Roman" w:cs="Times New Roman"/>
          <w:sz w:val="24"/>
          <w:szCs w:val="24"/>
        </w:rPr>
        <w:t xml:space="preserve"> (tüüp TB).</w:t>
      </w:r>
      <w:r w:rsidR="00BE3EA7" w:rsidRPr="002F1446">
        <w:rPr>
          <w:rFonts w:ascii="Times New Roman" w:hAnsi="Times New Roman" w:cs="Times New Roman"/>
          <w:sz w:val="24"/>
          <w:szCs w:val="24"/>
        </w:rPr>
        <w:t xml:space="preserve"> Värv ja täpne paigalduskoht tuleb hankijaga eelnevalt kooskõlastada.</w:t>
      </w:r>
    </w:p>
    <w:p w14:paraId="5335AD4D" w14:textId="77777777" w:rsidR="002F1446" w:rsidRDefault="002F1446" w:rsidP="002F1446">
      <w:pPr>
        <w:pStyle w:val="Vahedeta"/>
        <w:rPr>
          <w:rFonts w:ascii="Times New Roman" w:hAnsi="Times New Roman" w:cs="Times New Roman"/>
          <w:sz w:val="24"/>
          <w:szCs w:val="24"/>
        </w:rPr>
      </w:pPr>
    </w:p>
    <w:p w14:paraId="231F99C5" w14:textId="726C08DC" w:rsidR="0090342C" w:rsidRPr="002F1446" w:rsidRDefault="002F1446" w:rsidP="002F1446">
      <w:pPr>
        <w:pStyle w:val="Vahedeta"/>
        <w:rPr>
          <w:rFonts w:ascii="Times New Roman" w:hAnsi="Times New Roman" w:cs="Times New Roman"/>
          <w:sz w:val="24"/>
          <w:szCs w:val="24"/>
        </w:rPr>
      </w:pPr>
      <w:r>
        <w:rPr>
          <w:rFonts w:ascii="Times New Roman" w:hAnsi="Times New Roman" w:cs="Times New Roman"/>
          <w:sz w:val="24"/>
          <w:szCs w:val="24"/>
        </w:rPr>
        <w:t xml:space="preserve">12. </w:t>
      </w:r>
      <w:r w:rsidR="005C2F91" w:rsidRPr="002F1446">
        <w:rPr>
          <w:rFonts w:ascii="Times New Roman" w:hAnsi="Times New Roman" w:cs="Times New Roman"/>
          <w:sz w:val="24"/>
          <w:szCs w:val="24"/>
        </w:rPr>
        <w:t>Väli</w:t>
      </w:r>
      <w:r w:rsidR="00C25BE2" w:rsidRPr="002F1446">
        <w:rPr>
          <w:rFonts w:ascii="Times New Roman" w:hAnsi="Times New Roman" w:cs="Times New Roman"/>
          <w:sz w:val="24"/>
          <w:szCs w:val="24"/>
        </w:rPr>
        <w:t xml:space="preserve"> </w:t>
      </w:r>
      <w:r w:rsidR="005C2F91" w:rsidRPr="002F1446">
        <w:rPr>
          <w:rFonts w:ascii="Times New Roman" w:hAnsi="Times New Roman" w:cs="Times New Roman"/>
          <w:sz w:val="24"/>
          <w:szCs w:val="24"/>
        </w:rPr>
        <w:t>p</w:t>
      </w:r>
      <w:r w:rsidR="0090342C" w:rsidRPr="002F1446">
        <w:rPr>
          <w:rFonts w:ascii="Times New Roman" w:hAnsi="Times New Roman" w:cs="Times New Roman"/>
          <w:sz w:val="24"/>
          <w:szCs w:val="24"/>
        </w:rPr>
        <w:t>aigal</w:t>
      </w:r>
      <w:r w:rsidR="005C2F91" w:rsidRPr="002F1446">
        <w:rPr>
          <w:rFonts w:ascii="Times New Roman" w:hAnsi="Times New Roman" w:cs="Times New Roman"/>
          <w:sz w:val="24"/>
          <w:szCs w:val="24"/>
        </w:rPr>
        <w:t>dusel</w:t>
      </w:r>
      <w:r w:rsidR="0090342C" w:rsidRPr="002F1446">
        <w:rPr>
          <w:rFonts w:ascii="Times New Roman" w:hAnsi="Times New Roman" w:cs="Times New Roman"/>
          <w:sz w:val="24"/>
          <w:szCs w:val="24"/>
        </w:rPr>
        <w:t xml:space="preserve"> </w:t>
      </w:r>
      <w:r w:rsidR="00863471" w:rsidRPr="002F1446">
        <w:rPr>
          <w:rFonts w:ascii="Times New Roman" w:hAnsi="Times New Roman" w:cs="Times New Roman"/>
          <w:sz w:val="24"/>
          <w:szCs w:val="24"/>
        </w:rPr>
        <w:t>tuleb kasutada</w:t>
      </w:r>
      <w:r w:rsidR="0090342C" w:rsidRPr="002F1446">
        <w:rPr>
          <w:rFonts w:ascii="Times New Roman" w:hAnsi="Times New Roman" w:cs="Times New Roman"/>
          <w:sz w:val="24"/>
          <w:szCs w:val="24"/>
        </w:rPr>
        <w:t xml:space="preserve"> materjale, mis on tootja poolt projekteeritud</w:t>
      </w:r>
      <w:r w:rsidR="00B17076" w:rsidRPr="002F1446">
        <w:rPr>
          <w:rFonts w:ascii="Times New Roman" w:hAnsi="Times New Roman" w:cs="Times New Roman"/>
          <w:sz w:val="24"/>
          <w:szCs w:val="24"/>
        </w:rPr>
        <w:t xml:space="preserve"> ja</w:t>
      </w:r>
      <w:r w:rsidR="003679A9" w:rsidRPr="002F1446">
        <w:rPr>
          <w:rFonts w:ascii="Times New Roman" w:hAnsi="Times New Roman" w:cs="Times New Roman"/>
          <w:sz w:val="24"/>
          <w:szCs w:val="24"/>
        </w:rPr>
        <w:t>/või</w:t>
      </w:r>
      <w:r w:rsidR="00B17076" w:rsidRPr="002F1446">
        <w:rPr>
          <w:rFonts w:ascii="Times New Roman" w:hAnsi="Times New Roman" w:cs="Times New Roman"/>
          <w:sz w:val="24"/>
          <w:szCs w:val="24"/>
        </w:rPr>
        <w:t xml:space="preserve"> sertifitseeritud kasutamiseks</w:t>
      </w:r>
      <w:r w:rsidR="00810D0E" w:rsidRPr="002F1446">
        <w:rPr>
          <w:rFonts w:ascii="Times New Roman" w:hAnsi="Times New Roman" w:cs="Times New Roman"/>
          <w:sz w:val="24"/>
          <w:szCs w:val="24"/>
        </w:rPr>
        <w:t xml:space="preserve"> madalatel temperatuuridel,</w:t>
      </w:r>
      <w:r w:rsidR="0090342C" w:rsidRPr="002F1446">
        <w:rPr>
          <w:rFonts w:ascii="Times New Roman" w:hAnsi="Times New Roman" w:cs="Times New Roman"/>
          <w:sz w:val="24"/>
          <w:szCs w:val="24"/>
        </w:rPr>
        <w:t xml:space="preserve"> </w:t>
      </w:r>
      <w:r w:rsidR="00671C19" w:rsidRPr="002F1446">
        <w:rPr>
          <w:rFonts w:ascii="Times New Roman" w:hAnsi="Times New Roman" w:cs="Times New Roman"/>
          <w:sz w:val="24"/>
          <w:szCs w:val="24"/>
        </w:rPr>
        <w:t>otse veega kokkupuutuvas</w:t>
      </w:r>
      <w:r w:rsidR="0090342C" w:rsidRPr="002F1446">
        <w:rPr>
          <w:rFonts w:ascii="Times New Roman" w:hAnsi="Times New Roman" w:cs="Times New Roman"/>
          <w:sz w:val="24"/>
          <w:szCs w:val="24"/>
        </w:rPr>
        <w:t xml:space="preserve"> väli</w:t>
      </w:r>
      <w:r w:rsidR="008619C5" w:rsidRPr="002F1446">
        <w:rPr>
          <w:rFonts w:ascii="Times New Roman" w:hAnsi="Times New Roman" w:cs="Times New Roman"/>
          <w:sz w:val="24"/>
          <w:szCs w:val="24"/>
        </w:rPr>
        <w:t xml:space="preserve"> </w:t>
      </w:r>
      <w:r w:rsidR="0090342C" w:rsidRPr="002F1446">
        <w:rPr>
          <w:rFonts w:ascii="Times New Roman" w:hAnsi="Times New Roman" w:cs="Times New Roman"/>
          <w:sz w:val="24"/>
          <w:szCs w:val="24"/>
        </w:rPr>
        <w:t>keskko</w:t>
      </w:r>
      <w:r w:rsidR="00B17076" w:rsidRPr="002F1446">
        <w:rPr>
          <w:rFonts w:ascii="Times New Roman" w:hAnsi="Times New Roman" w:cs="Times New Roman"/>
          <w:sz w:val="24"/>
          <w:szCs w:val="24"/>
        </w:rPr>
        <w:t>nnas</w:t>
      </w:r>
      <w:r w:rsidR="0090342C" w:rsidRPr="002F1446">
        <w:rPr>
          <w:rFonts w:ascii="Times New Roman" w:hAnsi="Times New Roman" w:cs="Times New Roman"/>
          <w:sz w:val="24"/>
          <w:szCs w:val="24"/>
        </w:rPr>
        <w:t xml:space="preserve"> ning on UV kindlad.</w:t>
      </w:r>
    </w:p>
    <w:p w14:paraId="5AF0A42B" w14:textId="77777777" w:rsidR="002F1446" w:rsidRDefault="002F1446" w:rsidP="002F1446">
      <w:pPr>
        <w:pStyle w:val="Vahedeta"/>
        <w:rPr>
          <w:rFonts w:ascii="Times New Roman" w:hAnsi="Times New Roman" w:cs="Times New Roman"/>
          <w:sz w:val="24"/>
          <w:szCs w:val="24"/>
        </w:rPr>
      </w:pPr>
    </w:p>
    <w:p w14:paraId="1202B32F" w14:textId="58B96211" w:rsidR="00A467C4" w:rsidRPr="002F1446" w:rsidRDefault="002F1446" w:rsidP="002F1446">
      <w:pPr>
        <w:pStyle w:val="Vahedeta"/>
        <w:rPr>
          <w:rFonts w:ascii="Times New Roman" w:hAnsi="Times New Roman" w:cs="Times New Roman"/>
          <w:sz w:val="24"/>
          <w:szCs w:val="24"/>
        </w:rPr>
      </w:pPr>
      <w:r>
        <w:rPr>
          <w:rFonts w:ascii="Times New Roman" w:hAnsi="Times New Roman" w:cs="Times New Roman"/>
          <w:sz w:val="24"/>
          <w:szCs w:val="24"/>
        </w:rPr>
        <w:t xml:space="preserve">13. </w:t>
      </w:r>
      <w:r w:rsidR="00A467C4" w:rsidRPr="002F1446">
        <w:rPr>
          <w:rFonts w:ascii="Times New Roman" w:hAnsi="Times New Roman" w:cs="Times New Roman"/>
          <w:sz w:val="24"/>
          <w:szCs w:val="24"/>
        </w:rPr>
        <w:t xml:space="preserve">Päikesepaneelide </w:t>
      </w:r>
      <w:r w:rsidR="000472E0" w:rsidRPr="002F1446">
        <w:rPr>
          <w:rFonts w:ascii="Times New Roman" w:hAnsi="Times New Roman" w:cs="Times New Roman"/>
          <w:sz w:val="24"/>
          <w:szCs w:val="24"/>
        </w:rPr>
        <w:t>kinnitus</w:t>
      </w:r>
      <w:r w:rsidR="00A467C4" w:rsidRPr="002F1446">
        <w:rPr>
          <w:rFonts w:ascii="Times New Roman" w:hAnsi="Times New Roman" w:cs="Times New Roman"/>
          <w:sz w:val="24"/>
          <w:szCs w:val="24"/>
        </w:rPr>
        <w:t>konstruktsioonid peavad olema</w:t>
      </w:r>
      <w:r w:rsidR="00FD040C" w:rsidRPr="002F1446">
        <w:rPr>
          <w:rFonts w:ascii="Times New Roman" w:hAnsi="Times New Roman" w:cs="Times New Roman"/>
          <w:sz w:val="24"/>
          <w:szCs w:val="24"/>
        </w:rPr>
        <w:t>:</w:t>
      </w:r>
    </w:p>
    <w:p w14:paraId="5C906EDC" w14:textId="7F94A5F3" w:rsidR="00A467C4" w:rsidRPr="002F1446" w:rsidRDefault="002F1446" w:rsidP="002F1446">
      <w:pPr>
        <w:pStyle w:val="Vahedeta"/>
        <w:rPr>
          <w:rFonts w:ascii="Times New Roman" w:hAnsi="Times New Roman" w:cs="Times New Roman"/>
          <w:sz w:val="24"/>
          <w:szCs w:val="24"/>
        </w:rPr>
      </w:pPr>
      <w:r>
        <w:rPr>
          <w:rFonts w:ascii="Times New Roman" w:hAnsi="Times New Roman" w:cs="Times New Roman"/>
          <w:sz w:val="24"/>
          <w:szCs w:val="24"/>
        </w:rPr>
        <w:t xml:space="preserve">13.1. </w:t>
      </w:r>
      <w:r w:rsidR="008F08FE" w:rsidRPr="002F1446">
        <w:rPr>
          <w:rFonts w:ascii="Times New Roman" w:hAnsi="Times New Roman" w:cs="Times New Roman"/>
          <w:sz w:val="24"/>
          <w:szCs w:val="24"/>
        </w:rPr>
        <w:t>v</w:t>
      </w:r>
      <w:r w:rsidR="00A467C4" w:rsidRPr="002F1446">
        <w:rPr>
          <w:rFonts w:ascii="Times New Roman" w:hAnsi="Times New Roman" w:cs="Times New Roman"/>
          <w:sz w:val="24"/>
          <w:szCs w:val="24"/>
        </w:rPr>
        <w:t>alitud lähtuvalt katuse konstruktsioonist ja kattest;</w:t>
      </w:r>
    </w:p>
    <w:p w14:paraId="2E674E8F" w14:textId="76BE13D8" w:rsidR="00296C8F" w:rsidRPr="002F1446" w:rsidRDefault="002F1446" w:rsidP="002F1446">
      <w:pPr>
        <w:pStyle w:val="Vahedeta"/>
        <w:rPr>
          <w:rFonts w:ascii="Times New Roman" w:hAnsi="Times New Roman" w:cs="Times New Roman"/>
          <w:sz w:val="24"/>
          <w:szCs w:val="24"/>
        </w:rPr>
      </w:pPr>
      <w:r>
        <w:rPr>
          <w:rFonts w:ascii="Times New Roman" w:hAnsi="Times New Roman" w:cs="Times New Roman"/>
          <w:sz w:val="24"/>
          <w:szCs w:val="24"/>
        </w:rPr>
        <w:t xml:space="preserve">13.2. püsivad, st </w:t>
      </w:r>
      <w:r w:rsidR="008F08FE" w:rsidRPr="002F1446">
        <w:rPr>
          <w:rFonts w:ascii="Times New Roman" w:hAnsi="Times New Roman" w:cs="Times New Roman"/>
          <w:sz w:val="24"/>
          <w:szCs w:val="24"/>
        </w:rPr>
        <w:t>e</w:t>
      </w:r>
      <w:r w:rsidR="00A467C4" w:rsidRPr="002F1446">
        <w:rPr>
          <w:rFonts w:ascii="Times New Roman" w:hAnsi="Times New Roman" w:cs="Times New Roman"/>
          <w:sz w:val="24"/>
          <w:szCs w:val="24"/>
        </w:rPr>
        <w:t xml:space="preserve">i tohi </w:t>
      </w:r>
      <w:r w:rsidR="00F4713F" w:rsidRPr="002F1446">
        <w:rPr>
          <w:rFonts w:ascii="Times New Roman" w:hAnsi="Times New Roman" w:cs="Times New Roman"/>
          <w:sz w:val="24"/>
          <w:szCs w:val="24"/>
        </w:rPr>
        <w:t>paigaldamisel ega pikaajalisel kasutusel</w:t>
      </w:r>
      <w:r w:rsidR="00A467C4" w:rsidRPr="002F1446">
        <w:rPr>
          <w:rFonts w:ascii="Times New Roman" w:hAnsi="Times New Roman" w:cs="Times New Roman"/>
          <w:sz w:val="24"/>
          <w:szCs w:val="24"/>
        </w:rPr>
        <w:t xml:space="preserve"> </w:t>
      </w:r>
      <w:r w:rsidR="00F4713F" w:rsidRPr="002F1446">
        <w:rPr>
          <w:rFonts w:ascii="Times New Roman" w:hAnsi="Times New Roman" w:cs="Times New Roman"/>
          <w:sz w:val="24"/>
          <w:szCs w:val="24"/>
        </w:rPr>
        <w:t xml:space="preserve">vigastada </w:t>
      </w:r>
      <w:r w:rsidR="00A467C4" w:rsidRPr="002F1446">
        <w:rPr>
          <w:rFonts w:ascii="Times New Roman" w:hAnsi="Times New Roman" w:cs="Times New Roman"/>
          <w:sz w:val="24"/>
          <w:szCs w:val="24"/>
        </w:rPr>
        <w:t xml:space="preserve">katusekatet;  </w:t>
      </w:r>
    </w:p>
    <w:p w14:paraId="5981872B" w14:textId="7FDFF601" w:rsidR="00A467C4" w:rsidRPr="002F1446" w:rsidRDefault="002F1446" w:rsidP="002F1446">
      <w:pPr>
        <w:pStyle w:val="Vahedeta"/>
        <w:rPr>
          <w:rFonts w:ascii="Times New Roman" w:hAnsi="Times New Roman" w:cs="Times New Roman"/>
          <w:sz w:val="24"/>
          <w:szCs w:val="24"/>
        </w:rPr>
      </w:pPr>
      <w:r>
        <w:rPr>
          <w:rFonts w:ascii="Times New Roman" w:hAnsi="Times New Roman" w:cs="Times New Roman"/>
          <w:sz w:val="24"/>
          <w:szCs w:val="24"/>
        </w:rPr>
        <w:t xml:space="preserve">13.3 </w:t>
      </w:r>
      <w:r w:rsidR="008F08FE" w:rsidRPr="002F1446">
        <w:rPr>
          <w:rFonts w:ascii="Times New Roman" w:hAnsi="Times New Roman" w:cs="Times New Roman"/>
          <w:sz w:val="24"/>
          <w:szCs w:val="24"/>
        </w:rPr>
        <w:t>t</w:t>
      </w:r>
      <w:r w:rsidR="00A467C4" w:rsidRPr="002F1446">
        <w:rPr>
          <w:rFonts w:ascii="Times New Roman" w:hAnsi="Times New Roman" w:cs="Times New Roman"/>
          <w:sz w:val="24"/>
          <w:szCs w:val="24"/>
        </w:rPr>
        <w:t xml:space="preserve">erviklikud ning säilitama oma asukoha ja </w:t>
      </w:r>
      <w:r w:rsidR="009E7530" w:rsidRPr="002F1446">
        <w:rPr>
          <w:rFonts w:ascii="Times New Roman" w:hAnsi="Times New Roman" w:cs="Times New Roman"/>
          <w:sz w:val="24"/>
          <w:szCs w:val="24"/>
        </w:rPr>
        <w:t xml:space="preserve">konstruktiivse </w:t>
      </w:r>
      <w:r w:rsidR="009A1BB1" w:rsidRPr="002F1446">
        <w:rPr>
          <w:rFonts w:ascii="Times New Roman" w:hAnsi="Times New Roman" w:cs="Times New Roman"/>
          <w:sz w:val="24"/>
          <w:szCs w:val="24"/>
        </w:rPr>
        <w:t>jäikuse</w:t>
      </w:r>
      <w:r w:rsidR="00A467C4" w:rsidRPr="002F1446">
        <w:rPr>
          <w:rFonts w:ascii="Times New Roman" w:hAnsi="Times New Roman" w:cs="Times New Roman"/>
          <w:sz w:val="24"/>
          <w:szCs w:val="24"/>
        </w:rPr>
        <w:t xml:space="preserve"> ka ilma päikesepaneelideta;</w:t>
      </w:r>
    </w:p>
    <w:p w14:paraId="2C6E6EA3" w14:textId="09BB2349" w:rsidR="00A467C4" w:rsidRPr="002F1446" w:rsidRDefault="002F1446" w:rsidP="002F1446">
      <w:pPr>
        <w:pStyle w:val="Vahedeta"/>
        <w:rPr>
          <w:rFonts w:ascii="Times New Roman" w:hAnsi="Times New Roman" w:cs="Times New Roman"/>
          <w:sz w:val="24"/>
          <w:szCs w:val="24"/>
        </w:rPr>
      </w:pPr>
      <w:r>
        <w:rPr>
          <w:rFonts w:ascii="Times New Roman" w:hAnsi="Times New Roman" w:cs="Times New Roman"/>
          <w:sz w:val="24"/>
          <w:szCs w:val="24"/>
        </w:rPr>
        <w:t xml:space="preserve">13.4. </w:t>
      </w:r>
      <w:r w:rsidR="008F08FE" w:rsidRPr="002F1446">
        <w:rPr>
          <w:rFonts w:ascii="Times New Roman" w:hAnsi="Times New Roman" w:cs="Times New Roman"/>
          <w:sz w:val="24"/>
          <w:szCs w:val="24"/>
        </w:rPr>
        <w:t>k</w:t>
      </w:r>
      <w:r w:rsidR="00A467C4" w:rsidRPr="002F1446">
        <w:rPr>
          <w:rFonts w:ascii="Times New Roman" w:hAnsi="Times New Roman" w:cs="Times New Roman"/>
          <w:sz w:val="24"/>
          <w:szCs w:val="24"/>
        </w:rPr>
        <w:t>andvad konstruktsioonid olema</w:t>
      </w:r>
      <w:r w:rsidR="00DE5725" w:rsidRPr="002F1446">
        <w:rPr>
          <w:rFonts w:ascii="Times New Roman" w:hAnsi="Times New Roman" w:cs="Times New Roman"/>
          <w:sz w:val="24"/>
          <w:szCs w:val="24"/>
        </w:rPr>
        <w:t xml:space="preserve"> gruppidena</w:t>
      </w:r>
      <w:r w:rsidR="00A467C4" w:rsidRPr="002F1446">
        <w:rPr>
          <w:rFonts w:ascii="Times New Roman" w:hAnsi="Times New Roman" w:cs="Times New Roman"/>
          <w:sz w:val="24"/>
          <w:szCs w:val="24"/>
        </w:rPr>
        <w:t xml:space="preserve"> omavahel jäigalt seotud</w:t>
      </w:r>
      <w:r w:rsidR="00DE5725" w:rsidRPr="002F1446">
        <w:rPr>
          <w:rFonts w:ascii="Times New Roman" w:hAnsi="Times New Roman" w:cs="Times New Roman"/>
          <w:sz w:val="24"/>
          <w:szCs w:val="24"/>
        </w:rPr>
        <w:t>.</w:t>
      </w:r>
    </w:p>
    <w:p w14:paraId="30B35304" w14:textId="181183C1" w:rsidR="00A467C4" w:rsidRPr="002F1446" w:rsidRDefault="002F1446" w:rsidP="002F1446">
      <w:pPr>
        <w:pStyle w:val="Vahedeta"/>
        <w:rPr>
          <w:rFonts w:ascii="Times New Roman" w:hAnsi="Times New Roman" w:cs="Times New Roman"/>
          <w:sz w:val="24"/>
          <w:szCs w:val="24"/>
        </w:rPr>
      </w:pPr>
      <w:r>
        <w:rPr>
          <w:rFonts w:ascii="Times New Roman" w:hAnsi="Times New Roman" w:cs="Times New Roman"/>
          <w:sz w:val="24"/>
          <w:szCs w:val="24"/>
        </w:rPr>
        <w:t xml:space="preserve">13.5. </w:t>
      </w:r>
      <w:r w:rsidR="008F08FE" w:rsidRPr="002F1446">
        <w:rPr>
          <w:rFonts w:ascii="Times New Roman" w:hAnsi="Times New Roman" w:cs="Times New Roman"/>
          <w:sz w:val="24"/>
          <w:szCs w:val="24"/>
        </w:rPr>
        <w:t>p</w:t>
      </w:r>
      <w:r w:rsidR="00A467C4" w:rsidRPr="002F1446">
        <w:rPr>
          <w:rFonts w:ascii="Times New Roman" w:hAnsi="Times New Roman" w:cs="Times New Roman"/>
          <w:sz w:val="24"/>
          <w:szCs w:val="24"/>
        </w:rPr>
        <w:t>aigaldatud nii, et oleks välistatud nende alla vee kogunemi</w:t>
      </w:r>
      <w:r w:rsidR="007C0E9A" w:rsidRPr="002F1446">
        <w:rPr>
          <w:rFonts w:ascii="Times New Roman" w:hAnsi="Times New Roman" w:cs="Times New Roman"/>
          <w:sz w:val="24"/>
          <w:szCs w:val="24"/>
        </w:rPr>
        <w:t>ne</w:t>
      </w:r>
      <w:r w:rsidR="00A467C4" w:rsidRPr="002F1446">
        <w:rPr>
          <w:rFonts w:ascii="Times New Roman" w:hAnsi="Times New Roman" w:cs="Times New Roman"/>
          <w:sz w:val="24"/>
          <w:szCs w:val="24"/>
        </w:rPr>
        <w:t xml:space="preserve"> ja jää teke.</w:t>
      </w:r>
    </w:p>
    <w:p w14:paraId="2EE7BAD8" w14:textId="77777777" w:rsidR="002F1446" w:rsidRDefault="002F1446" w:rsidP="002F1446">
      <w:pPr>
        <w:pStyle w:val="Vahedeta"/>
        <w:rPr>
          <w:rFonts w:ascii="Times New Roman" w:hAnsi="Times New Roman" w:cs="Times New Roman"/>
          <w:sz w:val="24"/>
          <w:szCs w:val="24"/>
        </w:rPr>
      </w:pPr>
    </w:p>
    <w:p w14:paraId="3BB1A148" w14:textId="7C09BB7A" w:rsidR="00BA7E7A" w:rsidRPr="002F1446" w:rsidRDefault="002F1446" w:rsidP="002F1446">
      <w:pPr>
        <w:pStyle w:val="Vahedeta"/>
        <w:rPr>
          <w:rFonts w:ascii="Times New Roman" w:hAnsi="Times New Roman" w:cs="Times New Roman"/>
          <w:sz w:val="24"/>
          <w:szCs w:val="24"/>
        </w:rPr>
      </w:pPr>
      <w:r>
        <w:rPr>
          <w:rFonts w:ascii="Times New Roman" w:hAnsi="Times New Roman" w:cs="Times New Roman"/>
          <w:sz w:val="24"/>
          <w:szCs w:val="24"/>
        </w:rPr>
        <w:t>14. P</w:t>
      </w:r>
      <w:r w:rsidR="000472E0" w:rsidRPr="002F1446">
        <w:rPr>
          <w:rFonts w:ascii="Times New Roman" w:hAnsi="Times New Roman" w:cs="Times New Roman"/>
          <w:sz w:val="24"/>
          <w:szCs w:val="24"/>
        </w:rPr>
        <w:t>äikesepaneelide kinnituskonstruktsioonid</w:t>
      </w:r>
      <w:r w:rsidR="00EC51A4" w:rsidRPr="002F1446">
        <w:rPr>
          <w:rFonts w:ascii="Times New Roman" w:hAnsi="Times New Roman" w:cs="Times New Roman"/>
          <w:sz w:val="24"/>
          <w:szCs w:val="24"/>
        </w:rPr>
        <w:t>ele</w:t>
      </w:r>
      <w:r w:rsidR="008C4D7F" w:rsidRPr="002F1446">
        <w:rPr>
          <w:rFonts w:ascii="Times New Roman" w:hAnsi="Times New Roman" w:cs="Times New Roman"/>
          <w:sz w:val="24"/>
          <w:szCs w:val="24"/>
        </w:rPr>
        <w:t xml:space="preserve"> tuleb</w:t>
      </w:r>
      <w:r w:rsidR="000472E0" w:rsidRPr="002F1446">
        <w:rPr>
          <w:rFonts w:ascii="Times New Roman" w:hAnsi="Times New Roman" w:cs="Times New Roman"/>
          <w:sz w:val="24"/>
          <w:szCs w:val="24"/>
        </w:rPr>
        <w:t xml:space="preserve"> teostada ballasti- ning raami arvutused</w:t>
      </w:r>
      <w:r w:rsidR="00EC51A4" w:rsidRPr="002F1446">
        <w:rPr>
          <w:rFonts w:ascii="Times New Roman" w:hAnsi="Times New Roman" w:cs="Times New Roman"/>
          <w:sz w:val="24"/>
          <w:szCs w:val="24"/>
        </w:rPr>
        <w:t>, mis arvestavad ka kliimakindluse nõuetega.</w:t>
      </w:r>
    </w:p>
    <w:p w14:paraId="4BBAC3B3" w14:textId="77777777" w:rsidR="00F46008" w:rsidRPr="002F1446" w:rsidRDefault="00F46008" w:rsidP="002F1446">
      <w:pPr>
        <w:pStyle w:val="Vahedeta"/>
        <w:rPr>
          <w:rFonts w:ascii="Times New Roman" w:hAnsi="Times New Roman" w:cs="Times New Roman"/>
          <w:sz w:val="24"/>
          <w:szCs w:val="24"/>
        </w:rPr>
      </w:pPr>
    </w:p>
    <w:p w14:paraId="583EF24E" w14:textId="1DFBC776" w:rsidR="00195B0B" w:rsidRPr="002F1446" w:rsidRDefault="002F1446" w:rsidP="002F1446">
      <w:pPr>
        <w:pStyle w:val="Vahedeta"/>
        <w:rPr>
          <w:rFonts w:ascii="Times New Roman" w:hAnsi="Times New Roman" w:cs="Times New Roman"/>
          <w:sz w:val="24"/>
          <w:szCs w:val="24"/>
        </w:rPr>
      </w:pPr>
      <w:r>
        <w:rPr>
          <w:rFonts w:ascii="Times New Roman" w:hAnsi="Times New Roman" w:cs="Times New Roman"/>
          <w:sz w:val="24"/>
          <w:szCs w:val="24"/>
        </w:rPr>
        <w:t xml:space="preserve">15. </w:t>
      </w:r>
      <w:r w:rsidR="00BA02BC" w:rsidRPr="002F1446">
        <w:rPr>
          <w:rFonts w:ascii="Times New Roman" w:hAnsi="Times New Roman" w:cs="Times New Roman"/>
          <w:sz w:val="24"/>
          <w:szCs w:val="24"/>
        </w:rPr>
        <w:t>Nõuded kaabeldusele</w:t>
      </w:r>
      <w:r w:rsidR="00195B0B" w:rsidRPr="002F1446">
        <w:rPr>
          <w:rFonts w:ascii="Times New Roman" w:hAnsi="Times New Roman" w:cs="Times New Roman"/>
          <w:sz w:val="24"/>
          <w:szCs w:val="24"/>
        </w:rPr>
        <w:t>:</w:t>
      </w:r>
    </w:p>
    <w:p w14:paraId="7D0B686B" w14:textId="0F1D91D0" w:rsidR="00561D5D" w:rsidRPr="002F1446" w:rsidRDefault="002F1446" w:rsidP="002F1446">
      <w:pPr>
        <w:pStyle w:val="Vahedeta"/>
        <w:rPr>
          <w:rFonts w:ascii="Times New Roman" w:hAnsi="Times New Roman" w:cs="Times New Roman"/>
          <w:sz w:val="24"/>
          <w:szCs w:val="24"/>
        </w:rPr>
      </w:pPr>
      <w:r>
        <w:rPr>
          <w:rFonts w:ascii="Times New Roman" w:hAnsi="Times New Roman" w:cs="Times New Roman"/>
          <w:sz w:val="24"/>
          <w:szCs w:val="24"/>
        </w:rPr>
        <w:t xml:space="preserve">15.1. </w:t>
      </w:r>
      <w:r w:rsidR="008F08FE" w:rsidRPr="002F1446">
        <w:rPr>
          <w:rFonts w:ascii="Times New Roman" w:hAnsi="Times New Roman" w:cs="Times New Roman"/>
          <w:sz w:val="24"/>
          <w:szCs w:val="24"/>
        </w:rPr>
        <w:t>k</w:t>
      </w:r>
      <w:r w:rsidR="00BA02BC" w:rsidRPr="002F1446">
        <w:rPr>
          <w:rFonts w:ascii="Times New Roman" w:hAnsi="Times New Roman" w:cs="Times New Roman"/>
          <w:sz w:val="24"/>
          <w:szCs w:val="24"/>
        </w:rPr>
        <w:t>õik kaablid peavad olema kinnitatud. Rippuvaid kaableid ei tohi olla.</w:t>
      </w:r>
    </w:p>
    <w:p w14:paraId="4F415A75" w14:textId="0B5E779D" w:rsidR="00BA02BC" w:rsidRPr="002F1446" w:rsidRDefault="002F1446" w:rsidP="002F1446">
      <w:pPr>
        <w:pStyle w:val="Vahedeta"/>
        <w:rPr>
          <w:rFonts w:ascii="Times New Roman" w:hAnsi="Times New Roman" w:cs="Times New Roman"/>
          <w:sz w:val="24"/>
          <w:szCs w:val="24"/>
        </w:rPr>
      </w:pPr>
      <w:r>
        <w:rPr>
          <w:rFonts w:ascii="Times New Roman" w:hAnsi="Times New Roman" w:cs="Times New Roman"/>
          <w:sz w:val="24"/>
          <w:szCs w:val="24"/>
        </w:rPr>
        <w:t xml:space="preserve">15.2. </w:t>
      </w:r>
      <w:r w:rsidR="008F08FE" w:rsidRPr="002F1446">
        <w:rPr>
          <w:rFonts w:ascii="Times New Roman" w:hAnsi="Times New Roman" w:cs="Times New Roman"/>
          <w:sz w:val="24"/>
          <w:szCs w:val="24"/>
        </w:rPr>
        <w:t>v</w:t>
      </w:r>
      <w:r w:rsidR="006108F9" w:rsidRPr="002F1446">
        <w:rPr>
          <w:rFonts w:ascii="Times New Roman" w:hAnsi="Times New Roman" w:cs="Times New Roman"/>
          <w:sz w:val="24"/>
          <w:szCs w:val="24"/>
        </w:rPr>
        <w:t>äli</w:t>
      </w:r>
      <w:r w:rsidR="008066D5" w:rsidRPr="002F1446">
        <w:rPr>
          <w:rFonts w:ascii="Times New Roman" w:hAnsi="Times New Roman" w:cs="Times New Roman"/>
          <w:sz w:val="24"/>
          <w:szCs w:val="24"/>
        </w:rPr>
        <w:t xml:space="preserve"> </w:t>
      </w:r>
      <w:r w:rsidR="006108F9" w:rsidRPr="002F1446">
        <w:rPr>
          <w:rFonts w:ascii="Times New Roman" w:hAnsi="Times New Roman" w:cs="Times New Roman"/>
          <w:sz w:val="24"/>
          <w:szCs w:val="24"/>
        </w:rPr>
        <w:t xml:space="preserve">paigaldusel kasutatakse ainult </w:t>
      </w:r>
      <w:r w:rsidR="003679A9" w:rsidRPr="002F1446">
        <w:rPr>
          <w:rFonts w:ascii="Times New Roman" w:hAnsi="Times New Roman" w:cs="Times New Roman"/>
          <w:sz w:val="24"/>
          <w:szCs w:val="24"/>
        </w:rPr>
        <w:t xml:space="preserve">metallist kaabliteid. </w:t>
      </w:r>
    </w:p>
    <w:p w14:paraId="72348556" w14:textId="37413945" w:rsidR="00D117F2" w:rsidRPr="002F1446" w:rsidRDefault="002F1446" w:rsidP="002F1446">
      <w:pPr>
        <w:pStyle w:val="Vahedeta"/>
        <w:rPr>
          <w:rFonts w:ascii="Times New Roman" w:hAnsi="Times New Roman" w:cs="Times New Roman"/>
          <w:sz w:val="24"/>
          <w:szCs w:val="24"/>
        </w:rPr>
      </w:pPr>
      <w:r>
        <w:rPr>
          <w:rFonts w:ascii="Times New Roman" w:hAnsi="Times New Roman" w:cs="Times New Roman"/>
          <w:sz w:val="24"/>
          <w:szCs w:val="24"/>
        </w:rPr>
        <w:t xml:space="preserve">15.3. </w:t>
      </w:r>
      <w:r w:rsidR="00D7277D" w:rsidRPr="002F1446">
        <w:rPr>
          <w:rFonts w:ascii="Times New Roman" w:hAnsi="Times New Roman" w:cs="Times New Roman"/>
          <w:sz w:val="24"/>
          <w:szCs w:val="24"/>
        </w:rPr>
        <w:t xml:space="preserve">PV paneelide ühendamiseks kasutada </w:t>
      </w:r>
      <w:r w:rsidR="00D117F2" w:rsidRPr="002F1446">
        <w:rPr>
          <w:rFonts w:ascii="Times New Roman" w:hAnsi="Times New Roman" w:cs="Times New Roman"/>
          <w:sz w:val="24"/>
          <w:szCs w:val="24"/>
        </w:rPr>
        <w:t>UV kindlaid vähemalt 6 mm</w:t>
      </w:r>
      <w:r w:rsidR="00D117F2" w:rsidRPr="002F1446">
        <w:rPr>
          <w:rFonts w:ascii="Times New Roman" w:hAnsi="Times New Roman" w:cs="Times New Roman"/>
          <w:sz w:val="24"/>
          <w:szCs w:val="24"/>
          <w:vertAlign w:val="superscript"/>
        </w:rPr>
        <w:t>2</w:t>
      </w:r>
      <w:r w:rsidR="00D117F2" w:rsidRPr="002F1446">
        <w:rPr>
          <w:rFonts w:ascii="Times New Roman" w:hAnsi="Times New Roman" w:cs="Times New Roman"/>
          <w:sz w:val="24"/>
          <w:szCs w:val="24"/>
        </w:rPr>
        <w:t xml:space="preserve"> vasksoonega kaableid</w:t>
      </w:r>
      <w:r w:rsidR="00D7277D" w:rsidRPr="002F1446">
        <w:rPr>
          <w:rFonts w:ascii="Times New Roman" w:hAnsi="Times New Roman" w:cs="Times New Roman"/>
          <w:sz w:val="24"/>
          <w:szCs w:val="24"/>
        </w:rPr>
        <w:t xml:space="preserve"> ning </w:t>
      </w:r>
      <w:r w:rsidR="00D117F2" w:rsidRPr="002F1446">
        <w:rPr>
          <w:rFonts w:ascii="Times New Roman" w:hAnsi="Times New Roman" w:cs="Times New Roman"/>
          <w:sz w:val="24"/>
          <w:szCs w:val="24"/>
        </w:rPr>
        <w:t>MC4 tüüpi pistikuid.</w:t>
      </w:r>
    </w:p>
    <w:p w14:paraId="627671EA" w14:textId="0A5F6DE0" w:rsidR="0022061F" w:rsidRPr="002F1446" w:rsidRDefault="002F1446" w:rsidP="002F1446">
      <w:pPr>
        <w:pStyle w:val="Vahedeta"/>
        <w:rPr>
          <w:rFonts w:ascii="Times New Roman" w:hAnsi="Times New Roman" w:cs="Times New Roman"/>
          <w:sz w:val="24"/>
          <w:szCs w:val="24"/>
        </w:rPr>
      </w:pPr>
      <w:r>
        <w:rPr>
          <w:rFonts w:ascii="Times New Roman" w:hAnsi="Times New Roman" w:cs="Times New Roman"/>
          <w:sz w:val="24"/>
          <w:szCs w:val="24"/>
        </w:rPr>
        <w:t xml:space="preserve">15.4. </w:t>
      </w:r>
      <w:r w:rsidR="008F08FE" w:rsidRPr="002F1446">
        <w:rPr>
          <w:rFonts w:ascii="Times New Roman" w:hAnsi="Times New Roman" w:cs="Times New Roman"/>
          <w:sz w:val="24"/>
          <w:szCs w:val="24"/>
        </w:rPr>
        <w:t>s</w:t>
      </w:r>
      <w:r w:rsidR="0022061F" w:rsidRPr="002F1446">
        <w:rPr>
          <w:rFonts w:ascii="Times New Roman" w:hAnsi="Times New Roman" w:cs="Times New Roman"/>
          <w:sz w:val="24"/>
          <w:szCs w:val="24"/>
        </w:rPr>
        <w:t>iseruumides tuleb ka</w:t>
      </w:r>
      <w:r w:rsidR="004B4FF9" w:rsidRPr="002F1446">
        <w:rPr>
          <w:rFonts w:ascii="Times New Roman" w:hAnsi="Times New Roman" w:cs="Times New Roman"/>
          <w:sz w:val="24"/>
          <w:szCs w:val="24"/>
        </w:rPr>
        <w:t>sutada kehtivatele tuleohutusnõuetele vastavat kaabeldust</w:t>
      </w:r>
      <w:r w:rsidR="00973D8A" w:rsidRPr="002F1446">
        <w:rPr>
          <w:rFonts w:ascii="Times New Roman" w:hAnsi="Times New Roman" w:cs="Times New Roman"/>
          <w:sz w:val="24"/>
          <w:szCs w:val="24"/>
        </w:rPr>
        <w:t>, kinnitust</w:t>
      </w:r>
      <w:r w:rsidR="004B4FF9" w:rsidRPr="002F1446">
        <w:rPr>
          <w:rFonts w:ascii="Times New Roman" w:hAnsi="Times New Roman" w:cs="Times New Roman"/>
          <w:sz w:val="24"/>
          <w:szCs w:val="24"/>
        </w:rPr>
        <w:t xml:space="preserve"> ja läbiviikude tihendamist.</w:t>
      </w:r>
    </w:p>
    <w:p w14:paraId="42859C5F" w14:textId="77777777" w:rsidR="002F1446" w:rsidRDefault="002F1446" w:rsidP="002F1446">
      <w:pPr>
        <w:pStyle w:val="Vahedeta"/>
        <w:rPr>
          <w:rFonts w:ascii="Times New Roman" w:hAnsi="Times New Roman" w:cs="Times New Roman"/>
          <w:b/>
          <w:bCs/>
          <w:sz w:val="24"/>
          <w:szCs w:val="24"/>
        </w:rPr>
      </w:pPr>
    </w:p>
    <w:p w14:paraId="4E3CF750" w14:textId="0A06D0D1" w:rsidR="006216CB" w:rsidRPr="002F1446" w:rsidRDefault="008F6CDE" w:rsidP="002F1446">
      <w:pPr>
        <w:pStyle w:val="Vahedeta"/>
        <w:rPr>
          <w:rFonts w:ascii="Times New Roman" w:hAnsi="Times New Roman" w:cs="Times New Roman"/>
          <w:b/>
          <w:bCs/>
          <w:sz w:val="24"/>
          <w:szCs w:val="24"/>
        </w:rPr>
      </w:pPr>
      <w:r w:rsidRPr="002F1446">
        <w:rPr>
          <w:rFonts w:ascii="Times New Roman" w:hAnsi="Times New Roman" w:cs="Times New Roman"/>
          <w:b/>
          <w:bCs/>
          <w:sz w:val="24"/>
          <w:szCs w:val="24"/>
        </w:rPr>
        <w:t xml:space="preserve">Nõuded </w:t>
      </w:r>
      <w:r w:rsidR="00C853EE" w:rsidRPr="002F1446">
        <w:rPr>
          <w:rFonts w:ascii="Times New Roman" w:hAnsi="Times New Roman" w:cs="Times New Roman"/>
          <w:b/>
          <w:bCs/>
          <w:sz w:val="24"/>
          <w:szCs w:val="24"/>
        </w:rPr>
        <w:t>tootmisseadmetele</w:t>
      </w:r>
    </w:p>
    <w:p w14:paraId="128D56DE" w14:textId="77777777" w:rsidR="002F1446" w:rsidRDefault="002F1446" w:rsidP="002F1446">
      <w:pPr>
        <w:pStyle w:val="Vahedeta"/>
        <w:rPr>
          <w:rFonts w:ascii="Times New Roman" w:hAnsi="Times New Roman" w:cs="Times New Roman"/>
          <w:sz w:val="24"/>
          <w:szCs w:val="24"/>
        </w:rPr>
      </w:pPr>
    </w:p>
    <w:p w14:paraId="54BFC8C5" w14:textId="7DE0F05C" w:rsidR="00166BB9" w:rsidRPr="002F1446" w:rsidRDefault="002F1446" w:rsidP="002F1446">
      <w:pPr>
        <w:pStyle w:val="Vahedeta"/>
        <w:rPr>
          <w:rFonts w:ascii="Times New Roman" w:hAnsi="Times New Roman" w:cs="Times New Roman"/>
          <w:sz w:val="24"/>
          <w:szCs w:val="24"/>
        </w:rPr>
      </w:pPr>
      <w:r>
        <w:rPr>
          <w:rFonts w:ascii="Times New Roman" w:hAnsi="Times New Roman" w:cs="Times New Roman"/>
          <w:sz w:val="24"/>
          <w:szCs w:val="24"/>
        </w:rPr>
        <w:t xml:space="preserve">16. </w:t>
      </w:r>
      <w:r w:rsidR="00C853EE" w:rsidRPr="002F1446">
        <w:rPr>
          <w:rFonts w:ascii="Times New Roman" w:hAnsi="Times New Roman" w:cs="Times New Roman"/>
          <w:sz w:val="24"/>
          <w:szCs w:val="24"/>
        </w:rPr>
        <w:t>Inverter</w:t>
      </w:r>
      <w:r w:rsidR="00494689" w:rsidRPr="002F1446">
        <w:rPr>
          <w:rFonts w:ascii="Times New Roman" w:hAnsi="Times New Roman" w:cs="Times New Roman"/>
          <w:sz w:val="24"/>
          <w:szCs w:val="24"/>
        </w:rPr>
        <w:t>:</w:t>
      </w:r>
    </w:p>
    <w:p w14:paraId="1F3BFA31" w14:textId="685DB3F9" w:rsidR="00AF790C" w:rsidRPr="002F1446" w:rsidRDefault="002F1446" w:rsidP="002F1446">
      <w:pPr>
        <w:pStyle w:val="Vahedeta"/>
        <w:rPr>
          <w:rFonts w:ascii="Times New Roman" w:hAnsi="Times New Roman" w:cs="Times New Roman"/>
          <w:sz w:val="24"/>
          <w:szCs w:val="24"/>
        </w:rPr>
      </w:pPr>
      <w:r>
        <w:rPr>
          <w:rFonts w:ascii="Times New Roman" w:hAnsi="Times New Roman" w:cs="Times New Roman"/>
          <w:sz w:val="24"/>
          <w:szCs w:val="24"/>
        </w:rPr>
        <w:t xml:space="preserve">16.1. </w:t>
      </w:r>
      <w:r w:rsidR="008F08FE" w:rsidRPr="002F1446">
        <w:rPr>
          <w:rFonts w:ascii="Times New Roman" w:hAnsi="Times New Roman" w:cs="Times New Roman"/>
          <w:sz w:val="24"/>
          <w:szCs w:val="24"/>
        </w:rPr>
        <w:t>i</w:t>
      </w:r>
      <w:r w:rsidR="00AF790C" w:rsidRPr="002F1446">
        <w:rPr>
          <w:rFonts w:ascii="Times New Roman" w:hAnsi="Times New Roman" w:cs="Times New Roman"/>
          <w:sz w:val="24"/>
          <w:szCs w:val="24"/>
        </w:rPr>
        <w:t>nverter tu</w:t>
      </w:r>
      <w:r w:rsidR="00FE3616" w:rsidRPr="002F1446">
        <w:rPr>
          <w:rFonts w:ascii="Times New Roman" w:hAnsi="Times New Roman" w:cs="Times New Roman"/>
          <w:sz w:val="24"/>
          <w:szCs w:val="24"/>
        </w:rPr>
        <w:t>leb paigaldada hoone elektrikilbiruumi, mis asub keldris</w:t>
      </w:r>
      <w:r w:rsidR="008F08FE" w:rsidRPr="002F1446">
        <w:rPr>
          <w:rFonts w:ascii="Times New Roman" w:hAnsi="Times New Roman" w:cs="Times New Roman"/>
          <w:sz w:val="24"/>
          <w:szCs w:val="24"/>
        </w:rPr>
        <w:t>;</w:t>
      </w:r>
    </w:p>
    <w:p w14:paraId="5E45294E" w14:textId="205A8CC1" w:rsidR="00C853EE" w:rsidRPr="002F1446" w:rsidRDefault="002F1446" w:rsidP="002F1446">
      <w:pPr>
        <w:pStyle w:val="Vahedeta"/>
        <w:rPr>
          <w:rFonts w:ascii="Times New Roman" w:hAnsi="Times New Roman" w:cs="Times New Roman"/>
          <w:sz w:val="24"/>
          <w:szCs w:val="24"/>
        </w:rPr>
      </w:pPr>
      <w:r>
        <w:rPr>
          <w:rFonts w:ascii="Times New Roman" w:hAnsi="Times New Roman" w:cs="Times New Roman"/>
          <w:sz w:val="24"/>
          <w:szCs w:val="24"/>
        </w:rPr>
        <w:lastRenderedPageBreak/>
        <w:t xml:space="preserve">16.2. </w:t>
      </w:r>
      <w:r w:rsidR="008F08FE" w:rsidRPr="002F1446">
        <w:rPr>
          <w:rFonts w:ascii="Times New Roman" w:hAnsi="Times New Roman" w:cs="Times New Roman"/>
          <w:sz w:val="24"/>
          <w:szCs w:val="24"/>
        </w:rPr>
        <w:t>e</w:t>
      </w:r>
      <w:r w:rsidR="00C853EE" w:rsidRPr="002F1446">
        <w:rPr>
          <w:rFonts w:ascii="Times New Roman" w:hAnsi="Times New Roman" w:cs="Times New Roman"/>
          <w:sz w:val="24"/>
          <w:szCs w:val="24"/>
        </w:rPr>
        <w:t>fektiivsus (ηEU) –</w:t>
      </w:r>
      <w:r w:rsidR="000E66DB" w:rsidRPr="002F1446">
        <w:rPr>
          <w:rFonts w:ascii="Times New Roman" w:hAnsi="Times New Roman" w:cs="Times New Roman"/>
          <w:sz w:val="24"/>
          <w:szCs w:val="24"/>
        </w:rPr>
        <w:t xml:space="preserve"> vähemalt</w:t>
      </w:r>
      <w:r w:rsidR="00C853EE" w:rsidRPr="002F1446">
        <w:rPr>
          <w:rFonts w:ascii="Times New Roman" w:hAnsi="Times New Roman" w:cs="Times New Roman"/>
          <w:sz w:val="24"/>
          <w:szCs w:val="24"/>
        </w:rPr>
        <w:t xml:space="preserve"> 97%</w:t>
      </w:r>
      <w:r w:rsidR="0002038C" w:rsidRPr="002F1446">
        <w:rPr>
          <w:rFonts w:ascii="Times New Roman" w:hAnsi="Times New Roman" w:cs="Times New Roman"/>
          <w:sz w:val="24"/>
          <w:szCs w:val="24"/>
        </w:rPr>
        <w:t>;</w:t>
      </w:r>
    </w:p>
    <w:p w14:paraId="5C5DC4B0" w14:textId="6CDD511A" w:rsidR="000536DF" w:rsidRPr="002F1446" w:rsidRDefault="002F1446" w:rsidP="002F1446">
      <w:pPr>
        <w:pStyle w:val="Vahedeta"/>
        <w:rPr>
          <w:rFonts w:ascii="Times New Roman" w:hAnsi="Times New Roman" w:cs="Times New Roman"/>
          <w:sz w:val="24"/>
          <w:szCs w:val="24"/>
        </w:rPr>
      </w:pPr>
      <w:r>
        <w:rPr>
          <w:rFonts w:ascii="Times New Roman" w:hAnsi="Times New Roman" w:cs="Times New Roman"/>
          <w:sz w:val="24"/>
          <w:szCs w:val="24"/>
        </w:rPr>
        <w:t xml:space="preserve">16.3. </w:t>
      </w:r>
      <w:r w:rsidR="008F08FE" w:rsidRPr="002F1446">
        <w:rPr>
          <w:rFonts w:ascii="Times New Roman" w:hAnsi="Times New Roman" w:cs="Times New Roman"/>
          <w:sz w:val="24"/>
          <w:szCs w:val="24"/>
        </w:rPr>
        <w:t>h</w:t>
      </w:r>
      <w:r w:rsidR="000536DF" w:rsidRPr="002F1446">
        <w:rPr>
          <w:rFonts w:ascii="Times New Roman" w:hAnsi="Times New Roman" w:cs="Times New Roman"/>
          <w:sz w:val="24"/>
          <w:szCs w:val="24"/>
        </w:rPr>
        <w:t>armooniline moonutus ≤3 %</w:t>
      </w:r>
      <w:r w:rsidR="008F08FE" w:rsidRPr="002F1446">
        <w:rPr>
          <w:rFonts w:ascii="Times New Roman" w:hAnsi="Times New Roman" w:cs="Times New Roman"/>
          <w:sz w:val="24"/>
          <w:szCs w:val="24"/>
        </w:rPr>
        <w:t>;</w:t>
      </w:r>
    </w:p>
    <w:p w14:paraId="27635C3C" w14:textId="0736955B" w:rsidR="00932C3F" w:rsidRPr="002F1446" w:rsidRDefault="002F1446" w:rsidP="002F1446">
      <w:pPr>
        <w:pStyle w:val="Vahedeta"/>
        <w:rPr>
          <w:rFonts w:ascii="Times New Roman" w:hAnsi="Times New Roman" w:cs="Times New Roman"/>
          <w:sz w:val="24"/>
          <w:szCs w:val="24"/>
        </w:rPr>
      </w:pPr>
      <w:r>
        <w:rPr>
          <w:rFonts w:ascii="Times New Roman" w:hAnsi="Times New Roman" w:cs="Times New Roman"/>
          <w:sz w:val="24"/>
          <w:szCs w:val="24"/>
        </w:rPr>
        <w:t xml:space="preserve">16.4. </w:t>
      </w:r>
      <w:r w:rsidR="008F08FE" w:rsidRPr="002F1446">
        <w:rPr>
          <w:rFonts w:ascii="Times New Roman" w:hAnsi="Times New Roman" w:cs="Times New Roman"/>
          <w:sz w:val="24"/>
          <w:szCs w:val="24"/>
        </w:rPr>
        <w:t>s</w:t>
      </w:r>
      <w:r w:rsidR="00932C3F" w:rsidRPr="002F1446">
        <w:rPr>
          <w:rFonts w:ascii="Times New Roman" w:hAnsi="Times New Roman" w:cs="Times New Roman"/>
          <w:sz w:val="24"/>
          <w:szCs w:val="24"/>
        </w:rPr>
        <w:t>eadistatav maksimaalne võrgusuunaline võimsuse piirang</w:t>
      </w:r>
      <w:r w:rsidR="00505C6B" w:rsidRPr="002F1446">
        <w:rPr>
          <w:rFonts w:ascii="Times New Roman" w:hAnsi="Times New Roman" w:cs="Times New Roman"/>
          <w:sz w:val="24"/>
          <w:szCs w:val="24"/>
        </w:rPr>
        <w:t xml:space="preserve"> kuni 0 W kõigis faasides</w:t>
      </w:r>
      <w:r w:rsidR="00932C3F" w:rsidRPr="002F1446">
        <w:rPr>
          <w:rFonts w:ascii="Times New Roman" w:hAnsi="Times New Roman" w:cs="Times New Roman"/>
          <w:sz w:val="24"/>
          <w:szCs w:val="24"/>
        </w:rPr>
        <w:t>;</w:t>
      </w:r>
    </w:p>
    <w:p w14:paraId="338DCBA1" w14:textId="53D7D913" w:rsidR="00E85457" w:rsidRPr="002F1446" w:rsidRDefault="002F1446" w:rsidP="002F1446">
      <w:pPr>
        <w:pStyle w:val="Vahedeta"/>
        <w:rPr>
          <w:rFonts w:ascii="Times New Roman" w:hAnsi="Times New Roman" w:cs="Times New Roman"/>
          <w:sz w:val="24"/>
          <w:szCs w:val="24"/>
        </w:rPr>
      </w:pPr>
      <w:r>
        <w:rPr>
          <w:rFonts w:ascii="Times New Roman" w:hAnsi="Times New Roman" w:cs="Times New Roman"/>
          <w:sz w:val="24"/>
          <w:szCs w:val="24"/>
        </w:rPr>
        <w:t xml:space="preserve">16.5. </w:t>
      </w:r>
      <w:r w:rsidR="008F08FE" w:rsidRPr="002F1446">
        <w:rPr>
          <w:rFonts w:ascii="Times New Roman" w:hAnsi="Times New Roman" w:cs="Times New Roman"/>
          <w:sz w:val="24"/>
          <w:szCs w:val="24"/>
        </w:rPr>
        <w:t>g</w:t>
      </w:r>
      <w:r w:rsidR="00E85457" w:rsidRPr="002F1446">
        <w:rPr>
          <w:rFonts w:ascii="Times New Roman" w:hAnsi="Times New Roman" w:cs="Times New Roman"/>
          <w:sz w:val="24"/>
          <w:szCs w:val="24"/>
        </w:rPr>
        <w:t>arantii vähemalt 10 aastat</w:t>
      </w:r>
      <w:r w:rsidR="00CB319E" w:rsidRPr="002F1446">
        <w:rPr>
          <w:rFonts w:ascii="Times New Roman" w:hAnsi="Times New Roman" w:cs="Times New Roman"/>
          <w:sz w:val="24"/>
          <w:szCs w:val="24"/>
        </w:rPr>
        <w:t>;</w:t>
      </w:r>
    </w:p>
    <w:p w14:paraId="604A3D56" w14:textId="52868FD6" w:rsidR="00CB319E" w:rsidRPr="002F1446" w:rsidRDefault="002F1446" w:rsidP="002F1446">
      <w:pPr>
        <w:pStyle w:val="Vahedeta"/>
        <w:rPr>
          <w:rFonts w:ascii="Times New Roman" w:hAnsi="Times New Roman" w:cs="Times New Roman"/>
          <w:sz w:val="24"/>
          <w:szCs w:val="24"/>
        </w:rPr>
      </w:pPr>
      <w:r>
        <w:rPr>
          <w:rFonts w:ascii="Times New Roman" w:hAnsi="Times New Roman" w:cs="Times New Roman"/>
          <w:sz w:val="24"/>
          <w:szCs w:val="24"/>
        </w:rPr>
        <w:t xml:space="preserve">16.6. </w:t>
      </w:r>
      <w:r w:rsidR="008F08FE" w:rsidRPr="002F1446">
        <w:rPr>
          <w:rFonts w:ascii="Times New Roman" w:hAnsi="Times New Roman" w:cs="Times New Roman"/>
          <w:sz w:val="24"/>
          <w:szCs w:val="24"/>
        </w:rPr>
        <w:t>v</w:t>
      </w:r>
      <w:r w:rsidR="00581D99" w:rsidRPr="002F1446">
        <w:rPr>
          <w:rFonts w:ascii="Times New Roman" w:hAnsi="Times New Roman" w:cs="Times New Roman"/>
          <w:sz w:val="24"/>
          <w:szCs w:val="24"/>
        </w:rPr>
        <w:t>õrguettevõtte poolt kooskõlastatud tootmisseadmete nimistus</w:t>
      </w:r>
      <w:r w:rsidR="008F08FE" w:rsidRPr="002F1446">
        <w:rPr>
          <w:rFonts w:ascii="Times New Roman" w:hAnsi="Times New Roman" w:cs="Times New Roman"/>
          <w:sz w:val="24"/>
          <w:szCs w:val="24"/>
        </w:rPr>
        <w:t>;</w:t>
      </w:r>
    </w:p>
    <w:p w14:paraId="60478D14" w14:textId="5248C6A4" w:rsidR="0066646C" w:rsidRPr="002F1446" w:rsidRDefault="002F1446" w:rsidP="002F1446">
      <w:pPr>
        <w:pStyle w:val="Vahedeta"/>
        <w:rPr>
          <w:rFonts w:ascii="Times New Roman" w:hAnsi="Times New Roman" w:cs="Times New Roman"/>
          <w:sz w:val="24"/>
          <w:szCs w:val="24"/>
        </w:rPr>
      </w:pPr>
      <w:r>
        <w:rPr>
          <w:rFonts w:ascii="Times New Roman" w:hAnsi="Times New Roman" w:cs="Times New Roman"/>
          <w:sz w:val="24"/>
          <w:szCs w:val="24"/>
        </w:rPr>
        <w:t xml:space="preserve">16.7. </w:t>
      </w:r>
      <w:r w:rsidR="008F08FE" w:rsidRPr="002F1446">
        <w:rPr>
          <w:rFonts w:ascii="Times New Roman" w:hAnsi="Times New Roman" w:cs="Times New Roman"/>
          <w:sz w:val="24"/>
          <w:szCs w:val="24"/>
        </w:rPr>
        <w:t>t</w:t>
      </w:r>
      <w:r w:rsidR="0066646C" w:rsidRPr="002F1446">
        <w:rPr>
          <w:rFonts w:ascii="Times New Roman" w:hAnsi="Times New Roman" w:cs="Times New Roman"/>
          <w:sz w:val="24"/>
          <w:szCs w:val="24"/>
        </w:rPr>
        <w:t>uleb ühendada hoone LAN võrku</w:t>
      </w:r>
      <w:r w:rsidR="00A760C5" w:rsidRPr="002F1446">
        <w:rPr>
          <w:rFonts w:ascii="Times New Roman" w:hAnsi="Times New Roman" w:cs="Times New Roman"/>
          <w:sz w:val="24"/>
          <w:szCs w:val="24"/>
        </w:rPr>
        <w:t xml:space="preserve"> ning seadistada kaughaldus</w:t>
      </w:r>
      <w:r w:rsidR="008F08FE" w:rsidRPr="002F1446">
        <w:rPr>
          <w:rFonts w:ascii="Times New Roman" w:hAnsi="Times New Roman" w:cs="Times New Roman"/>
          <w:sz w:val="24"/>
          <w:szCs w:val="24"/>
        </w:rPr>
        <w:t>;</w:t>
      </w:r>
    </w:p>
    <w:p w14:paraId="0B37A882" w14:textId="1706621D" w:rsidR="00CE4145" w:rsidRPr="002F1446" w:rsidRDefault="002F1446" w:rsidP="002F1446">
      <w:pPr>
        <w:pStyle w:val="Vahedeta"/>
        <w:rPr>
          <w:rFonts w:ascii="Times New Roman" w:hAnsi="Times New Roman" w:cs="Times New Roman"/>
          <w:sz w:val="24"/>
          <w:szCs w:val="24"/>
        </w:rPr>
      </w:pPr>
      <w:r>
        <w:rPr>
          <w:rFonts w:ascii="Times New Roman" w:hAnsi="Times New Roman" w:cs="Times New Roman"/>
          <w:sz w:val="24"/>
          <w:szCs w:val="24"/>
        </w:rPr>
        <w:t xml:space="preserve">16.8. </w:t>
      </w:r>
      <w:r w:rsidR="008F08FE" w:rsidRPr="002F1446">
        <w:rPr>
          <w:rFonts w:ascii="Times New Roman" w:hAnsi="Times New Roman" w:cs="Times New Roman"/>
          <w:sz w:val="24"/>
          <w:szCs w:val="24"/>
        </w:rPr>
        <w:t>p</w:t>
      </w:r>
      <w:r w:rsidR="00CE4145" w:rsidRPr="002F1446">
        <w:rPr>
          <w:rFonts w:ascii="Times New Roman" w:hAnsi="Times New Roman" w:cs="Times New Roman"/>
          <w:sz w:val="24"/>
          <w:szCs w:val="24"/>
        </w:rPr>
        <w:t>eab võimaldama inverteri kiiret väljalülitamist hoone ATS kaudu (Rapid Shutdown)</w:t>
      </w:r>
      <w:r w:rsidR="006C7E0F" w:rsidRPr="002F1446">
        <w:rPr>
          <w:rFonts w:ascii="Times New Roman" w:hAnsi="Times New Roman" w:cs="Times New Roman"/>
          <w:sz w:val="24"/>
          <w:szCs w:val="24"/>
        </w:rPr>
        <w:t>.</w:t>
      </w:r>
      <w:r w:rsidR="005E6485" w:rsidRPr="002F1446">
        <w:rPr>
          <w:rFonts w:ascii="Times New Roman" w:hAnsi="Times New Roman" w:cs="Times New Roman"/>
          <w:sz w:val="24"/>
          <w:szCs w:val="24"/>
        </w:rPr>
        <w:t xml:space="preserve"> Töövõttu kuulub kaabelduse</w:t>
      </w:r>
      <w:r w:rsidR="006E0ED0" w:rsidRPr="002F1446">
        <w:rPr>
          <w:rFonts w:ascii="Times New Roman" w:hAnsi="Times New Roman" w:cs="Times New Roman"/>
          <w:sz w:val="24"/>
          <w:szCs w:val="24"/>
        </w:rPr>
        <w:t xml:space="preserve"> ning </w:t>
      </w:r>
      <w:r w:rsidR="00786FE9" w:rsidRPr="002F1446">
        <w:rPr>
          <w:rFonts w:ascii="Times New Roman" w:hAnsi="Times New Roman" w:cs="Times New Roman"/>
          <w:sz w:val="24"/>
          <w:szCs w:val="24"/>
        </w:rPr>
        <w:t>ühenduste</w:t>
      </w:r>
      <w:r w:rsidR="005E6485" w:rsidRPr="002F1446">
        <w:rPr>
          <w:rFonts w:ascii="Times New Roman" w:hAnsi="Times New Roman" w:cs="Times New Roman"/>
          <w:sz w:val="24"/>
          <w:szCs w:val="24"/>
        </w:rPr>
        <w:t xml:space="preserve"> tegemine kuni hoone ATS keskuseni.</w:t>
      </w:r>
    </w:p>
    <w:p w14:paraId="34CE4DEE" w14:textId="77777777" w:rsidR="00EB7D9B" w:rsidRPr="002F1446" w:rsidRDefault="00EB7D9B" w:rsidP="002F1446">
      <w:pPr>
        <w:pStyle w:val="Vahedeta"/>
        <w:rPr>
          <w:rFonts w:ascii="Times New Roman" w:hAnsi="Times New Roman" w:cs="Times New Roman"/>
          <w:sz w:val="24"/>
          <w:szCs w:val="24"/>
        </w:rPr>
      </w:pPr>
    </w:p>
    <w:p w14:paraId="203597F0" w14:textId="0AFE4435" w:rsidR="00BA3115" w:rsidRPr="002F1446" w:rsidRDefault="002F1446" w:rsidP="002F1446">
      <w:pPr>
        <w:pStyle w:val="Vahedeta"/>
        <w:rPr>
          <w:rFonts w:ascii="Times New Roman" w:hAnsi="Times New Roman" w:cs="Times New Roman"/>
          <w:sz w:val="24"/>
          <w:szCs w:val="24"/>
        </w:rPr>
      </w:pPr>
      <w:r>
        <w:rPr>
          <w:rFonts w:ascii="Times New Roman" w:hAnsi="Times New Roman" w:cs="Times New Roman"/>
          <w:sz w:val="24"/>
          <w:szCs w:val="24"/>
        </w:rPr>
        <w:t xml:space="preserve">17. </w:t>
      </w:r>
      <w:r w:rsidR="00B64CAD" w:rsidRPr="002F1446">
        <w:rPr>
          <w:rFonts w:ascii="Times New Roman" w:hAnsi="Times New Roman" w:cs="Times New Roman"/>
          <w:sz w:val="24"/>
          <w:szCs w:val="24"/>
        </w:rPr>
        <w:t>Hoonele on paigaldatud elektrigeneraator. Inverter</w:t>
      </w:r>
      <w:r w:rsidR="00292E4E" w:rsidRPr="002F1446">
        <w:rPr>
          <w:rFonts w:ascii="Times New Roman" w:hAnsi="Times New Roman" w:cs="Times New Roman"/>
          <w:sz w:val="24"/>
          <w:szCs w:val="24"/>
        </w:rPr>
        <w:t xml:space="preserve"> või muu</w:t>
      </w:r>
      <w:r w:rsidR="003B3D69" w:rsidRPr="002F1446">
        <w:rPr>
          <w:rFonts w:ascii="Times New Roman" w:hAnsi="Times New Roman" w:cs="Times New Roman"/>
          <w:sz w:val="24"/>
          <w:szCs w:val="24"/>
        </w:rPr>
        <w:t xml:space="preserve"> töövõttu kuuluv</w:t>
      </w:r>
      <w:r w:rsidR="00292E4E" w:rsidRPr="002F1446">
        <w:rPr>
          <w:rFonts w:ascii="Times New Roman" w:hAnsi="Times New Roman" w:cs="Times New Roman"/>
          <w:sz w:val="24"/>
          <w:szCs w:val="24"/>
        </w:rPr>
        <w:t xml:space="preserve"> tehniline lahendus</w:t>
      </w:r>
      <w:r w:rsidR="00B64CAD" w:rsidRPr="002F1446">
        <w:rPr>
          <w:rFonts w:ascii="Times New Roman" w:hAnsi="Times New Roman" w:cs="Times New Roman"/>
          <w:sz w:val="24"/>
          <w:szCs w:val="24"/>
        </w:rPr>
        <w:t xml:space="preserve"> peab</w:t>
      </w:r>
      <w:r w:rsidR="003271E9" w:rsidRPr="002F1446">
        <w:rPr>
          <w:rFonts w:ascii="Times New Roman" w:hAnsi="Times New Roman" w:cs="Times New Roman"/>
          <w:sz w:val="24"/>
          <w:szCs w:val="24"/>
        </w:rPr>
        <w:t xml:space="preserve"> tagama</w:t>
      </w:r>
      <w:r w:rsidR="00B64CAD" w:rsidRPr="002F1446">
        <w:rPr>
          <w:rFonts w:ascii="Times New Roman" w:hAnsi="Times New Roman" w:cs="Times New Roman"/>
          <w:sz w:val="24"/>
          <w:szCs w:val="24"/>
        </w:rPr>
        <w:t xml:space="preserve"> selle automaatselt tööle rakend</w:t>
      </w:r>
      <w:r w:rsidR="003271E9" w:rsidRPr="002F1446">
        <w:rPr>
          <w:rFonts w:ascii="Times New Roman" w:hAnsi="Times New Roman" w:cs="Times New Roman"/>
          <w:sz w:val="24"/>
          <w:szCs w:val="24"/>
        </w:rPr>
        <w:t>umise</w:t>
      </w:r>
      <w:r w:rsidR="00B64CAD" w:rsidRPr="002F1446">
        <w:rPr>
          <w:rFonts w:ascii="Times New Roman" w:hAnsi="Times New Roman" w:cs="Times New Roman"/>
          <w:sz w:val="24"/>
          <w:szCs w:val="24"/>
        </w:rPr>
        <w:t xml:space="preserve"> </w:t>
      </w:r>
      <w:r w:rsidR="004F2AC4" w:rsidRPr="002F1446">
        <w:rPr>
          <w:rFonts w:ascii="Times New Roman" w:hAnsi="Times New Roman" w:cs="Times New Roman"/>
          <w:sz w:val="24"/>
          <w:szCs w:val="24"/>
        </w:rPr>
        <w:t xml:space="preserve">võrgu </w:t>
      </w:r>
      <w:r w:rsidR="00B64CAD" w:rsidRPr="002F1446">
        <w:rPr>
          <w:rFonts w:ascii="Times New Roman" w:hAnsi="Times New Roman" w:cs="Times New Roman"/>
          <w:sz w:val="24"/>
          <w:szCs w:val="24"/>
        </w:rPr>
        <w:t>elektrikatkestuse korral</w:t>
      </w:r>
      <w:r w:rsidR="003271E9" w:rsidRPr="002F1446">
        <w:rPr>
          <w:rFonts w:ascii="Times New Roman" w:hAnsi="Times New Roman" w:cs="Times New Roman"/>
          <w:sz w:val="24"/>
          <w:szCs w:val="24"/>
        </w:rPr>
        <w:t xml:space="preserve"> ning </w:t>
      </w:r>
      <w:r w:rsidR="004F2AC4" w:rsidRPr="002F1446">
        <w:rPr>
          <w:rFonts w:ascii="Times New Roman" w:hAnsi="Times New Roman" w:cs="Times New Roman"/>
          <w:sz w:val="24"/>
          <w:szCs w:val="24"/>
        </w:rPr>
        <w:t>väljalülitamise võrguelektri taastumise korral</w:t>
      </w:r>
      <w:r w:rsidR="005154EE" w:rsidRPr="002F1446">
        <w:rPr>
          <w:rFonts w:ascii="Times New Roman" w:hAnsi="Times New Roman" w:cs="Times New Roman"/>
          <w:sz w:val="24"/>
          <w:szCs w:val="24"/>
        </w:rPr>
        <w:t xml:space="preserve"> nii, et </w:t>
      </w:r>
      <w:r w:rsidR="008C6806" w:rsidRPr="002F1446">
        <w:rPr>
          <w:rFonts w:ascii="Times New Roman" w:hAnsi="Times New Roman" w:cs="Times New Roman"/>
          <w:sz w:val="24"/>
          <w:szCs w:val="24"/>
        </w:rPr>
        <w:t>hoone kasutajate elektritarbimine ei oleks oluliselt häiritud.</w:t>
      </w:r>
      <w:r w:rsidR="002125E9" w:rsidRPr="002F1446">
        <w:rPr>
          <w:rFonts w:ascii="Times New Roman" w:hAnsi="Times New Roman" w:cs="Times New Roman"/>
          <w:sz w:val="24"/>
          <w:szCs w:val="24"/>
        </w:rPr>
        <w:t xml:space="preserve"> </w:t>
      </w:r>
    </w:p>
    <w:p w14:paraId="16DADAFD" w14:textId="77777777" w:rsidR="002F1446" w:rsidRDefault="002F1446" w:rsidP="002F1446">
      <w:pPr>
        <w:pStyle w:val="Vahedeta"/>
        <w:rPr>
          <w:rFonts w:ascii="Times New Roman" w:hAnsi="Times New Roman" w:cs="Times New Roman"/>
          <w:sz w:val="24"/>
          <w:szCs w:val="24"/>
        </w:rPr>
      </w:pPr>
    </w:p>
    <w:p w14:paraId="02BC47C8" w14:textId="25796E5C" w:rsidR="00B64CAD" w:rsidRPr="002F1446" w:rsidRDefault="002F1446" w:rsidP="002F1446">
      <w:pPr>
        <w:pStyle w:val="Vahedeta"/>
        <w:rPr>
          <w:rFonts w:ascii="Times New Roman" w:hAnsi="Times New Roman" w:cs="Times New Roman"/>
          <w:sz w:val="24"/>
          <w:szCs w:val="24"/>
        </w:rPr>
      </w:pPr>
      <w:r>
        <w:rPr>
          <w:rFonts w:ascii="Times New Roman" w:hAnsi="Times New Roman" w:cs="Times New Roman"/>
          <w:sz w:val="24"/>
          <w:szCs w:val="24"/>
        </w:rPr>
        <w:t xml:space="preserve">18. </w:t>
      </w:r>
      <w:r w:rsidR="002125E9" w:rsidRPr="002F1446">
        <w:rPr>
          <w:rFonts w:ascii="Times New Roman" w:hAnsi="Times New Roman" w:cs="Times New Roman"/>
          <w:sz w:val="24"/>
          <w:szCs w:val="24"/>
        </w:rPr>
        <w:t xml:space="preserve">Peab olema </w:t>
      </w:r>
      <w:r w:rsidR="00495690" w:rsidRPr="002F1446">
        <w:rPr>
          <w:rFonts w:ascii="Times New Roman" w:hAnsi="Times New Roman" w:cs="Times New Roman"/>
          <w:sz w:val="24"/>
          <w:szCs w:val="24"/>
        </w:rPr>
        <w:t xml:space="preserve">tagatud </w:t>
      </w:r>
      <w:r w:rsidR="001272C7" w:rsidRPr="002F1446">
        <w:rPr>
          <w:rFonts w:ascii="Times New Roman" w:hAnsi="Times New Roman" w:cs="Times New Roman"/>
          <w:sz w:val="24"/>
          <w:szCs w:val="24"/>
        </w:rPr>
        <w:t xml:space="preserve">päikeseelektrijaama </w:t>
      </w:r>
      <w:r w:rsidR="00495690" w:rsidRPr="002F1446">
        <w:rPr>
          <w:rFonts w:ascii="Times New Roman" w:hAnsi="Times New Roman" w:cs="Times New Roman"/>
          <w:sz w:val="24"/>
          <w:szCs w:val="24"/>
        </w:rPr>
        <w:t>inverteri, generaatori ja võrgutoite</w:t>
      </w:r>
      <w:r w:rsidR="0086464C" w:rsidRPr="002F1446">
        <w:rPr>
          <w:rFonts w:ascii="Times New Roman" w:hAnsi="Times New Roman" w:cs="Times New Roman"/>
          <w:sz w:val="24"/>
          <w:szCs w:val="24"/>
        </w:rPr>
        <w:t xml:space="preserve"> tõrgeteta</w:t>
      </w:r>
      <w:r w:rsidR="00495690" w:rsidRPr="002F1446">
        <w:rPr>
          <w:rFonts w:ascii="Times New Roman" w:hAnsi="Times New Roman" w:cs="Times New Roman"/>
          <w:sz w:val="24"/>
          <w:szCs w:val="24"/>
        </w:rPr>
        <w:t xml:space="preserve"> koostoime.</w:t>
      </w:r>
    </w:p>
    <w:p w14:paraId="4E47859F" w14:textId="77777777" w:rsidR="00C90238" w:rsidRPr="002F1446" w:rsidRDefault="00C90238" w:rsidP="002F1446">
      <w:pPr>
        <w:pStyle w:val="Vahedeta"/>
        <w:rPr>
          <w:rFonts w:ascii="Times New Roman" w:hAnsi="Times New Roman" w:cs="Times New Roman"/>
          <w:sz w:val="24"/>
          <w:szCs w:val="24"/>
        </w:rPr>
      </w:pPr>
    </w:p>
    <w:p w14:paraId="6E078281" w14:textId="55926626" w:rsidR="00477EE0" w:rsidRPr="002F1446" w:rsidRDefault="002F1446" w:rsidP="002F1446">
      <w:pPr>
        <w:pStyle w:val="Vahedeta"/>
        <w:rPr>
          <w:rFonts w:ascii="Times New Roman" w:hAnsi="Times New Roman" w:cs="Times New Roman"/>
          <w:sz w:val="24"/>
          <w:szCs w:val="24"/>
        </w:rPr>
      </w:pPr>
      <w:r>
        <w:rPr>
          <w:rFonts w:ascii="Times New Roman" w:hAnsi="Times New Roman" w:cs="Times New Roman"/>
          <w:sz w:val="24"/>
          <w:szCs w:val="24"/>
        </w:rPr>
        <w:t xml:space="preserve">19. </w:t>
      </w:r>
      <w:r w:rsidR="00205638" w:rsidRPr="002F1446">
        <w:rPr>
          <w:rFonts w:ascii="Times New Roman" w:hAnsi="Times New Roman" w:cs="Times New Roman"/>
          <w:sz w:val="24"/>
          <w:szCs w:val="24"/>
        </w:rPr>
        <w:t>PV moodul</w:t>
      </w:r>
      <w:r w:rsidR="006E5FE5" w:rsidRPr="002F1446">
        <w:rPr>
          <w:rFonts w:ascii="Times New Roman" w:hAnsi="Times New Roman" w:cs="Times New Roman"/>
          <w:sz w:val="24"/>
          <w:szCs w:val="24"/>
        </w:rPr>
        <w:t>:</w:t>
      </w:r>
    </w:p>
    <w:p w14:paraId="60A95489" w14:textId="6E9C9ED0" w:rsidR="005E0A59" w:rsidRPr="002F1446" w:rsidRDefault="002F1446" w:rsidP="002F1446">
      <w:pPr>
        <w:pStyle w:val="Vahedeta"/>
        <w:rPr>
          <w:rFonts w:ascii="Times New Roman" w:hAnsi="Times New Roman" w:cs="Times New Roman"/>
          <w:sz w:val="24"/>
          <w:szCs w:val="24"/>
        </w:rPr>
      </w:pPr>
      <w:r>
        <w:rPr>
          <w:rFonts w:ascii="Times New Roman" w:hAnsi="Times New Roman" w:cs="Times New Roman"/>
          <w:sz w:val="24"/>
          <w:szCs w:val="24"/>
        </w:rPr>
        <w:t xml:space="preserve">19.1. </w:t>
      </w:r>
      <w:r w:rsidR="005E0A59" w:rsidRPr="002F1446">
        <w:rPr>
          <w:rFonts w:ascii="Times New Roman" w:hAnsi="Times New Roman" w:cs="Times New Roman"/>
          <w:sz w:val="24"/>
          <w:szCs w:val="24"/>
        </w:rPr>
        <w:t>PV moodulite minimaalne summaarne nimivõimsus</w:t>
      </w:r>
      <w:r w:rsidR="006A67E8" w:rsidRPr="002F1446">
        <w:rPr>
          <w:rFonts w:ascii="Times New Roman" w:hAnsi="Times New Roman" w:cs="Times New Roman"/>
          <w:sz w:val="24"/>
          <w:szCs w:val="24"/>
        </w:rPr>
        <w:t xml:space="preserve"> (NOCT)</w:t>
      </w:r>
      <w:r w:rsidR="005E0A59" w:rsidRPr="002F1446">
        <w:rPr>
          <w:rFonts w:ascii="Times New Roman" w:hAnsi="Times New Roman" w:cs="Times New Roman"/>
          <w:sz w:val="24"/>
          <w:szCs w:val="24"/>
        </w:rPr>
        <w:t xml:space="preserve"> – 15 kW;</w:t>
      </w:r>
    </w:p>
    <w:p w14:paraId="4B214728" w14:textId="79475196" w:rsidR="00205638" w:rsidRPr="002F1446" w:rsidRDefault="002F1446" w:rsidP="002F1446">
      <w:pPr>
        <w:pStyle w:val="Vahedeta"/>
        <w:rPr>
          <w:rFonts w:ascii="Times New Roman" w:hAnsi="Times New Roman" w:cs="Times New Roman"/>
          <w:sz w:val="24"/>
          <w:szCs w:val="24"/>
        </w:rPr>
      </w:pPr>
      <w:r>
        <w:rPr>
          <w:rFonts w:ascii="Times New Roman" w:hAnsi="Times New Roman" w:cs="Times New Roman"/>
          <w:sz w:val="24"/>
          <w:szCs w:val="24"/>
        </w:rPr>
        <w:t xml:space="preserve">19.2. </w:t>
      </w:r>
      <w:r w:rsidR="008F08FE" w:rsidRPr="002F1446">
        <w:rPr>
          <w:rFonts w:ascii="Times New Roman" w:hAnsi="Times New Roman" w:cs="Times New Roman"/>
          <w:sz w:val="24"/>
          <w:szCs w:val="24"/>
        </w:rPr>
        <w:t>e</w:t>
      </w:r>
      <w:r w:rsidR="00205638" w:rsidRPr="002F1446">
        <w:rPr>
          <w:rFonts w:ascii="Times New Roman" w:hAnsi="Times New Roman" w:cs="Times New Roman"/>
          <w:sz w:val="24"/>
          <w:szCs w:val="24"/>
        </w:rPr>
        <w:t>fektiivsus</w:t>
      </w:r>
      <w:r w:rsidR="004138B9" w:rsidRPr="002F1446">
        <w:rPr>
          <w:rFonts w:ascii="Times New Roman" w:hAnsi="Times New Roman" w:cs="Times New Roman"/>
          <w:sz w:val="24"/>
          <w:szCs w:val="24"/>
        </w:rPr>
        <w:t xml:space="preserve"> (STC)</w:t>
      </w:r>
      <w:r w:rsidR="00205638" w:rsidRPr="002F1446">
        <w:rPr>
          <w:rFonts w:ascii="Times New Roman" w:hAnsi="Times New Roman" w:cs="Times New Roman"/>
          <w:sz w:val="24"/>
          <w:szCs w:val="24"/>
        </w:rPr>
        <w:t xml:space="preserve"> –  vähemalt 21%</w:t>
      </w:r>
      <w:r w:rsidR="0002038C" w:rsidRPr="002F1446">
        <w:rPr>
          <w:rFonts w:ascii="Times New Roman" w:hAnsi="Times New Roman" w:cs="Times New Roman"/>
          <w:sz w:val="24"/>
          <w:szCs w:val="24"/>
        </w:rPr>
        <w:t>;</w:t>
      </w:r>
    </w:p>
    <w:p w14:paraId="490E4115" w14:textId="67B30230" w:rsidR="0002038C" w:rsidRPr="002F1446" w:rsidRDefault="002F1446" w:rsidP="002F1446">
      <w:pPr>
        <w:pStyle w:val="Vahedeta"/>
        <w:rPr>
          <w:rFonts w:ascii="Times New Roman" w:hAnsi="Times New Roman" w:cs="Times New Roman"/>
          <w:sz w:val="24"/>
          <w:szCs w:val="24"/>
        </w:rPr>
      </w:pPr>
      <w:r>
        <w:rPr>
          <w:rFonts w:ascii="Times New Roman" w:hAnsi="Times New Roman" w:cs="Times New Roman"/>
          <w:sz w:val="24"/>
          <w:szCs w:val="24"/>
        </w:rPr>
        <w:t xml:space="preserve">19.3. </w:t>
      </w:r>
      <w:r w:rsidR="008F08FE" w:rsidRPr="002F1446">
        <w:rPr>
          <w:rFonts w:ascii="Times New Roman" w:hAnsi="Times New Roman" w:cs="Times New Roman"/>
          <w:sz w:val="24"/>
          <w:szCs w:val="24"/>
        </w:rPr>
        <w:t>t</w:t>
      </w:r>
      <w:r w:rsidR="0002038C" w:rsidRPr="002F1446">
        <w:rPr>
          <w:rFonts w:ascii="Times New Roman" w:hAnsi="Times New Roman" w:cs="Times New Roman"/>
          <w:sz w:val="24"/>
          <w:szCs w:val="24"/>
        </w:rPr>
        <w:t>ootja on kehtiva Tier 1 tootjareitinguga;</w:t>
      </w:r>
    </w:p>
    <w:p w14:paraId="24B7721C" w14:textId="17B435A3" w:rsidR="00683954" w:rsidRPr="002F1446" w:rsidRDefault="002F1446" w:rsidP="002F1446">
      <w:pPr>
        <w:pStyle w:val="Vahedeta"/>
        <w:rPr>
          <w:rFonts w:ascii="Times New Roman" w:hAnsi="Times New Roman" w:cs="Times New Roman"/>
          <w:sz w:val="24"/>
          <w:szCs w:val="24"/>
        </w:rPr>
      </w:pPr>
      <w:r>
        <w:rPr>
          <w:rFonts w:ascii="Times New Roman" w:hAnsi="Times New Roman" w:cs="Times New Roman"/>
          <w:sz w:val="24"/>
          <w:szCs w:val="24"/>
        </w:rPr>
        <w:t xml:space="preserve">19.4. </w:t>
      </w:r>
      <w:r w:rsidR="008F08FE" w:rsidRPr="002F1446">
        <w:rPr>
          <w:rFonts w:ascii="Times New Roman" w:hAnsi="Times New Roman" w:cs="Times New Roman"/>
          <w:sz w:val="24"/>
          <w:szCs w:val="24"/>
        </w:rPr>
        <w:t>t</w:t>
      </w:r>
      <w:r w:rsidR="00683954" w:rsidRPr="002F1446">
        <w:rPr>
          <w:rFonts w:ascii="Times New Roman" w:hAnsi="Times New Roman" w:cs="Times New Roman"/>
          <w:sz w:val="24"/>
          <w:szCs w:val="24"/>
        </w:rPr>
        <w:t>aluma lumekoormust vähemalt 5,4 kPa ja tuulekoormust vähemalt 28 m/s</w:t>
      </w:r>
      <w:r w:rsidR="008F08FE" w:rsidRPr="002F1446">
        <w:rPr>
          <w:rFonts w:ascii="Times New Roman" w:hAnsi="Times New Roman" w:cs="Times New Roman"/>
          <w:sz w:val="24"/>
          <w:szCs w:val="24"/>
        </w:rPr>
        <w:t>;</w:t>
      </w:r>
    </w:p>
    <w:p w14:paraId="605E98E9" w14:textId="003EBFD9" w:rsidR="00FE104F" w:rsidRPr="002F1446" w:rsidRDefault="002F1446" w:rsidP="002F1446">
      <w:pPr>
        <w:pStyle w:val="Vahedeta"/>
        <w:rPr>
          <w:rFonts w:ascii="Times New Roman" w:hAnsi="Times New Roman" w:cs="Times New Roman"/>
          <w:sz w:val="24"/>
          <w:szCs w:val="24"/>
        </w:rPr>
      </w:pPr>
      <w:r>
        <w:rPr>
          <w:rFonts w:ascii="Times New Roman" w:hAnsi="Times New Roman" w:cs="Times New Roman"/>
          <w:sz w:val="24"/>
          <w:szCs w:val="24"/>
        </w:rPr>
        <w:t xml:space="preserve">19.5. </w:t>
      </w:r>
      <w:r w:rsidR="008F08FE" w:rsidRPr="002F1446">
        <w:rPr>
          <w:rFonts w:ascii="Times New Roman" w:hAnsi="Times New Roman" w:cs="Times New Roman"/>
          <w:sz w:val="24"/>
          <w:szCs w:val="24"/>
        </w:rPr>
        <w:t>p</w:t>
      </w:r>
      <w:r w:rsidR="00FE104F" w:rsidRPr="002F1446">
        <w:rPr>
          <w:rFonts w:ascii="Times New Roman" w:hAnsi="Times New Roman" w:cs="Times New Roman"/>
          <w:sz w:val="24"/>
          <w:szCs w:val="24"/>
        </w:rPr>
        <w:t>eab olema minimaalselt 12 aastane tootjagarantii materjalile ja paneelide komplekteerimisele. Paneelide toodangugarantii 10. aastal vähemalt  94% ja 25. aastal vähemalt 88%.</w:t>
      </w:r>
    </w:p>
    <w:p w14:paraId="410EAC87" w14:textId="77777777" w:rsidR="0002038C" w:rsidRPr="002F1446" w:rsidRDefault="0002038C" w:rsidP="002F1446">
      <w:pPr>
        <w:pStyle w:val="Vahedeta"/>
        <w:rPr>
          <w:rFonts w:ascii="Times New Roman" w:hAnsi="Times New Roman" w:cs="Times New Roman"/>
          <w:sz w:val="24"/>
          <w:szCs w:val="24"/>
        </w:rPr>
      </w:pPr>
    </w:p>
    <w:p w14:paraId="2E68BEC1" w14:textId="1420BD38" w:rsidR="008C12D2" w:rsidRPr="002F1446" w:rsidRDefault="00E14350" w:rsidP="002F1446">
      <w:pPr>
        <w:pStyle w:val="Vahedeta"/>
        <w:rPr>
          <w:rFonts w:ascii="Times New Roman" w:hAnsi="Times New Roman" w:cs="Times New Roman"/>
          <w:sz w:val="24"/>
          <w:szCs w:val="24"/>
        </w:rPr>
      </w:pPr>
      <w:r>
        <w:rPr>
          <w:rFonts w:ascii="Times New Roman" w:hAnsi="Times New Roman" w:cs="Times New Roman"/>
          <w:sz w:val="24"/>
          <w:szCs w:val="24"/>
        </w:rPr>
        <w:t xml:space="preserve">20. </w:t>
      </w:r>
      <w:r w:rsidR="008C12D2" w:rsidRPr="002F1446">
        <w:rPr>
          <w:rFonts w:ascii="Times New Roman" w:hAnsi="Times New Roman" w:cs="Times New Roman"/>
          <w:sz w:val="24"/>
          <w:szCs w:val="24"/>
        </w:rPr>
        <w:t xml:space="preserve">Inverteri ja PV paneelide </w:t>
      </w:r>
      <w:r w:rsidR="000B219A" w:rsidRPr="002F1446">
        <w:rPr>
          <w:rFonts w:ascii="Times New Roman" w:hAnsi="Times New Roman" w:cs="Times New Roman"/>
          <w:sz w:val="24"/>
          <w:szCs w:val="24"/>
        </w:rPr>
        <w:t xml:space="preserve">pinge ja </w:t>
      </w:r>
      <w:r w:rsidR="00AF790C" w:rsidRPr="002F1446">
        <w:rPr>
          <w:rFonts w:ascii="Times New Roman" w:hAnsi="Times New Roman" w:cs="Times New Roman"/>
          <w:sz w:val="24"/>
          <w:szCs w:val="24"/>
        </w:rPr>
        <w:t>voolu</w:t>
      </w:r>
      <w:r w:rsidR="000B219A" w:rsidRPr="002F1446">
        <w:rPr>
          <w:rFonts w:ascii="Times New Roman" w:hAnsi="Times New Roman" w:cs="Times New Roman"/>
          <w:sz w:val="24"/>
          <w:szCs w:val="24"/>
        </w:rPr>
        <w:t>parameetrid peavad omavahel sobima</w:t>
      </w:r>
      <w:r w:rsidR="00E57D3A" w:rsidRPr="002F1446">
        <w:rPr>
          <w:rFonts w:ascii="Times New Roman" w:hAnsi="Times New Roman" w:cs="Times New Roman"/>
          <w:sz w:val="24"/>
          <w:szCs w:val="24"/>
        </w:rPr>
        <w:t xml:space="preserve"> nii, et oleks tagatud maksimaalne süsteemi efektiivsus. </w:t>
      </w:r>
    </w:p>
    <w:p w14:paraId="730B0653" w14:textId="77777777" w:rsidR="008262A8" w:rsidRPr="002F1446" w:rsidRDefault="008262A8" w:rsidP="002F1446">
      <w:pPr>
        <w:pStyle w:val="Vahedeta"/>
        <w:rPr>
          <w:rFonts w:ascii="Times New Roman" w:hAnsi="Times New Roman" w:cs="Times New Roman"/>
          <w:sz w:val="24"/>
          <w:szCs w:val="24"/>
        </w:rPr>
      </w:pPr>
    </w:p>
    <w:p w14:paraId="28E0C92A" w14:textId="0C429F22" w:rsidR="00C01035" w:rsidRPr="002F1446" w:rsidRDefault="00E14350" w:rsidP="002F1446">
      <w:pPr>
        <w:pStyle w:val="Vahedeta"/>
        <w:rPr>
          <w:rFonts w:ascii="Times New Roman" w:hAnsi="Times New Roman" w:cs="Times New Roman"/>
          <w:sz w:val="24"/>
          <w:szCs w:val="24"/>
        </w:rPr>
      </w:pPr>
      <w:r>
        <w:rPr>
          <w:rFonts w:ascii="Times New Roman" w:hAnsi="Times New Roman" w:cs="Times New Roman"/>
          <w:sz w:val="24"/>
          <w:szCs w:val="24"/>
        </w:rPr>
        <w:t xml:space="preserve">21. </w:t>
      </w:r>
      <w:r w:rsidR="00CB40E5" w:rsidRPr="002F1446">
        <w:rPr>
          <w:rFonts w:ascii="Times New Roman" w:hAnsi="Times New Roman" w:cs="Times New Roman"/>
          <w:sz w:val="24"/>
          <w:szCs w:val="24"/>
        </w:rPr>
        <w:t>Aku</w:t>
      </w:r>
      <w:r w:rsidR="00C01035" w:rsidRPr="002F1446">
        <w:rPr>
          <w:rFonts w:ascii="Times New Roman" w:hAnsi="Times New Roman" w:cs="Times New Roman"/>
          <w:sz w:val="24"/>
          <w:szCs w:val="24"/>
        </w:rPr>
        <w:t>pank</w:t>
      </w:r>
      <w:r w:rsidR="006E5FE5" w:rsidRPr="002F1446">
        <w:rPr>
          <w:rFonts w:ascii="Times New Roman" w:hAnsi="Times New Roman" w:cs="Times New Roman"/>
          <w:sz w:val="24"/>
          <w:szCs w:val="24"/>
        </w:rPr>
        <w:t>:</w:t>
      </w:r>
    </w:p>
    <w:p w14:paraId="15C9EB52" w14:textId="594B491B" w:rsidR="00CB40E5" w:rsidRPr="002F1446" w:rsidRDefault="00E14350" w:rsidP="002F1446">
      <w:pPr>
        <w:pStyle w:val="Vahedeta"/>
        <w:rPr>
          <w:rFonts w:ascii="Times New Roman" w:hAnsi="Times New Roman" w:cs="Times New Roman"/>
          <w:sz w:val="24"/>
          <w:szCs w:val="24"/>
        </w:rPr>
      </w:pPr>
      <w:r>
        <w:rPr>
          <w:rFonts w:ascii="Times New Roman" w:hAnsi="Times New Roman" w:cs="Times New Roman"/>
          <w:sz w:val="24"/>
          <w:szCs w:val="24"/>
        </w:rPr>
        <w:t xml:space="preserve">21.1. </w:t>
      </w:r>
      <w:r w:rsidR="008F08FE" w:rsidRPr="002F1446">
        <w:rPr>
          <w:rFonts w:ascii="Times New Roman" w:hAnsi="Times New Roman" w:cs="Times New Roman"/>
          <w:sz w:val="24"/>
          <w:szCs w:val="24"/>
        </w:rPr>
        <w:t>k</w:t>
      </w:r>
      <w:r w:rsidR="00D40F00" w:rsidRPr="002F1446">
        <w:rPr>
          <w:rFonts w:ascii="Times New Roman" w:hAnsi="Times New Roman" w:cs="Times New Roman"/>
          <w:sz w:val="24"/>
          <w:szCs w:val="24"/>
        </w:rPr>
        <w:t xml:space="preserve">asutatav energiamaht </w:t>
      </w:r>
      <w:r w:rsidR="00CB40E5" w:rsidRPr="002F1446">
        <w:rPr>
          <w:rFonts w:ascii="Times New Roman" w:hAnsi="Times New Roman" w:cs="Times New Roman"/>
          <w:sz w:val="24"/>
          <w:szCs w:val="24"/>
        </w:rPr>
        <w:t>kokku vähemalt 10 kWh</w:t>
      </w:r>
      <w:r w:rsidR="008D2C47" w:rsidRPr="002F1446">
        <w:rPr>
          <w:rFonts w:ascii="Times New Roman" w:hAnsi="Times New Roman" w:cs="Times New Roman"/>
          <w:sz w:val="24"/>
          <w:szCs w:val="24"/>
        </w:rPr>
        <w:t>;</w:t>
      </w:r>
    </w:p>
    <w:p w14:paraId="328A48B1" w14:textId="3AE34124" w:rsidR="00D3782F" w:rsidRPr="002F1446" w:rsidRDefault="00E14350" w:rsidP="002F1446">
      <w:pPr>
        <w:pStyle w:val="Vahedeta"/>
        <w:rPr>
          <w:rFonts w:ascii="Times New Roman" w:hAnsi="Times New Roman" w:cs="Times New Roman"/>
          <w:sz w:val="24"/>
          <w:szCs w:val="24"/>
        </w:rPr>
      </w:pPr>
      <w:r>
        <w:rPr>
          <w:rFonts w:ascii="Times New Roman" w:hAnsi="Times New Roman" w:cs="Times New Roman"/>
          <w:sz w:val="24"/>
          <w:szCs w:val="24"/>
        </w:rPr>
        <w:t xml:space="preserve">21.2. </w:t>
      </w:r>
      <w:r w:rsidR="008F08FE" w:rsidRPr="002F1446">
        <w:rPr>
          <w:rFonts w:ascii="Times New Roman" w:hAnsi="Times New Roman" w:cs="Times New Roman"/>
          <w:sz w:val="24"/>
          <w:szCs w:val="24"/>
        </w:rPr>
        <w:t>p</w:t>
      </w:r>
      <w:r w:rsidR="00D3782F" w:rsidRPr="002F1446">
        <w:rPr>
          <w:rFonts w:ascii="Times New Roman" w:hAnsi="Times New Roman" w:cs="Times New Roman"/>
          <w:sz w:val="24"/>
          <w:szCs w:val="24"/>
        </w:rPr>
        <w:t xml:space="preserve">eab koosnema moodulitest mida </w:t>
      </w:r>
      <w:r w:rsidR="005277CB" w:rsidRPr="002F1446">
        <w:rPr>
          <w:rFonts w:ascii="Times New Roman" w:hAnsi="Times New Roman" w:cs="Times New Roman"/>
          <w:sz w:val="24"/>
          <w:szCs w:val="24"/>
        </w:rPr>
        <w:t>hankija</w:t>
      </w:r>
      <w:r w:rsidR="00D3782F" w:rsidRPr="002F1446">
        <w:rPr>
          <w:rFonts w:ascii="Times New Roman" w:hAnsi="Times New Roman" w:cs="Times New Roman"/>
          <w:sz w:val="24"/>
          <w:szCs w:val="24"/>
        </w:rPr>
        <w:t xml:space="preserve"> saaks hiljem </w:t>
      </w:r>
      <w:r w:rsidR="007D5E6B" w:rsidRPr="002F1446">
        <w:rPr>
          <w:rFonts w:ascii="Times New Roman" w:hAnsi="Times New Roman" w:cs="Times New Roman"/>
          <w:sz w:val="24"/>
          <w:szCs w:val="24"/>
        </w:rPr>
        <w:t xml:space="preserve">vajadusel </w:t>
      </w:r>
      <w:r w:rsidR="00C33DBA" w:rsidRPr="002F1446">
        <w:rPr>
          <w:rFonts w:ascii="Times New Roman" w:hAnsi="Times New Roman" w:cs="Times New Roman"/>
          <w:sz w:val="24"/>
          <w:szCs w:val="24"/>
        </w:rPr>
        <w:t>juurde lisada</w:t>
      </w:r>
      <w:r w:rsidR="007D5E6B" w:rsidRPr="002F1446">
        <w:rPr>
          <w:rFonts w:ascii="Times New Roman" w:hAnsi="Times New Roman" w:cs="Times New Roman"/>
          <w:sz w:val="24"/>
          <w:szCs w:val="24"/>
        </w:rPr>
        <w:t>;</w:t>
      </w:r>
    </w:p>
    <w:p w14:paraId="6DCA0453" w14:textId="2DBE15B5" w:rsidR="00FA5C7A" w:rsidRPr="002F1446" w:rsidRDefault="00E14350" w:rsidP="002F1446">
      <w:pPr>
        <w:pStyle w:val="Vahedeta"/>
        <w:rPr>
          <w:rFonts w:ascii="Times New Roman" w:hAnsi="Times New Roman" w:cs="Times New Roman"/>
          <w:sz w:val="24"/>
          <w:szCs w:val="24"/>
        </w:rPr>
      </w:pPr>
      <w:r>
        <w:rPr>
          <w:rFonts w:ascii="Times New Roman" w:hAnsi="Times New Roman" w:cs="Times New Roman"/>
          <w:sz w:val="24"/>
          <w:szCs w:val="24"/>
        </w:rPr>
        <w:t xml:space="preserve">21.3. </w:t>
      </w:r>
      <w:r w:rsidR="008F08FE" w:rsidRPr="002F1446">
        <w:rPr>
          <w:rFonts w:ascii="Times New Roman" w:hAnsi="Times New Roman" w:cs="Times New Roman"/>
          <w:sz w:val="24"/>
          <w:szCs w:val="24"/>
        </w:rPr>
        <w:t>e</w:t>
      </w:r>
      <w:r w:rsidR="00FA5C7A" w:rsidRPr="002F1446">
        <w:rPr>
          <w:rFonts w:ascii="Times New Roman" w:hAnsi="Times New Roman" w:cs="Times New Roman"/>
          <w:sz w:val="24"/>
          <w:szCs w:val="24"/>
        </w:rPr>
        <w:t>fektiivsus ≥ 95%</w:t>
      </w:r>
      <w:r w:rsidR="00C33DBA" w:rsidRPr="002F1446">
        <w:rPr>
          <w:rFonts w:ascii="Times New Roman" w:hAnsi="Times New Roman" w:cs="Times New Roman"/>
          <w:sz w:val="24"/>
          <w:szCs w:val="24"/>
        </w:rPr>
        <w:t>;</w:t>
      </w:r>
    </w:p>
    <w:p w14:paraId="33779C3B" w14:textId="69660BF7" w:rsidR="00A71678" w:rsidRPr="002F1446" w:rsidRDefault="00E14350" w:rsidP="002F1446">
      <w:pPr>
        <w:pStyle w:val="Vahedeta"/>
        <w:rPr>
          <w:rFonts w:ascii="Times New Roman" w:hAnsi="Times New Roman" w:cs="Times New Roman"/>
          <w:sz w:val="24"/>
          <w:szCs w:val="24"/>
        </w:rPr>
      </w:pPr>
      <w:r>
        <w:rPr>
          <w:rFonts w:ascii="Times New Roman" w:hAnsi="Times New Roman" w:cs="Times New Roman"/>
          <w:sz w:val="24"/>
          <w:szCs w:val="24"/>
        </w:rPr>
        <w:t xml:space="preserve">21.4. </w:t>
      </w:r>
      <w:r w:rsidR="008F08FE" w:rsidRPr="002F1446">
        <w:rPr>
          <w:rFonts w:ascii="Times New Roman" w:hAnsi="Times New Roman" w:cs="Times New Roman"/>
          <w:sz w:val="24"/>
          <w:szCs w:val="24"/>
        </w:rPr>
        <w:t>t</w:t>
      </w:r>
      <w:r w:rsidR="00EE1B4F" w:rsidRPr="002F1446">
        <w:rPr>
          <w:rFonts w:ascii="Times New Roman" w:hAnsi="Times New Roman" w:cs="Times New Roman"/>
          <w:sz w:val="24"/>
          <w:szCs w:val="24"/>
        </w:rPr>
        <w:t>ootja poolt garanteeritud t</w:t>
      </w:r>
      <w:r w:rsidR="00686CAC" w:rsidRPr="002F1446">
        <w:rPr>
          <w:rFonts w:ascii="Times New Roman" w:hAnsi="Times New Roman" w:cs="Times New Roman"/>
          <w:sz w:val="24"/>
          <w:szCs w:val="24"/>
        </w:rPr>
        <w:t>süklite arv vähemalt 5000</w:t>
      </w:r>
      <w:r w:rsidR="008F08FE" w:rsidRPr="002F1446">
        <w:rPr>
          <w:rFonts w:ascii="Times New Roman" w:hAnsi="Times New Roman" w:cs="Times New Roman"/>
          <w:sz w:val="24"/>
          <w:szCs w:val="24"/>
        </w:rPr>
        <w:t>;</w:t>
      </w:r>
    </w:p>
    <w:p w14:paraId="6ED237F8" w14:textId="7F4A3132" w:rsidR="00FD6899" w:rsidRDefault="00E14350" w:rsidP="002F1446">
      <w:pPr>
        <w:pStyle w:val="Vahedeta"/>
      </w:pPr>
      <w:r>
        <w:rPr>
          <w:rFonts w:ascii="Times New Roman" w:hAnsi="Times New Roman" w:cs="Times New Roman"/>
          <w:sz w:val="24"/>
          <w:szCs w:val="24"/>
        </w:rPr>
        <w:t xml:space="preserve">21.5. </w:t>
      </w:r>
      <w:r w:rsidR="00FD6899" w:rsidRPr="002F1446">
        <w:rPr>
          <w:rFonts w:ascii="Times New Roman" w:hAnsi="Times New Roman" w:cs="Times New Roman"/>
          <w:sz w:val="24"/>
          <w:szCs w:val="24"/>
        </w:rPr>
        <w:t xml:space="preserve">CAN/RS485 </w:t>
      </w:r>
      <w:r w:rsidR="008D2C47" w:rsidRPr="002F1446">
        <w:rPr>
          <w:rFonts w:ascii="Times New Roman" w:hAnsi="Times New Roman" w:cs="Times New Roman"/>
          <w:sz w:val="24"/>
          <w:szCs w:val="24"/>
        </w:rPr>
        <w:t>ühendus inverteriga</w:t>
      </w:r>
      <w:r w:rsidR="008D2C47" w:rsidRPr="007B3EB4">
        <w:t>.</w:t>
      </w:r>
    </w:p>
    <w:p w14:paraId="42A86727" w14:textId="77777777" w:rsidR="00E14350" w:rsidRPr="007B3EB4" w:rsidRDefault="00E14350" w:rsidP="002F1446">
      <w:pPr>
        <w:pStyle w:val="Vahedeta"/>
      </w:pPr>
    </w:p>
    <w:p w14:paraId="6D03201D" w14:textId="0E49D357" w:rsidR="00FD1B8D" w:rsidRPr="00E14350" w:rsidRDefault="00FD1B8D" w:rsidP="00E14350">
      <w:pPr>
        <w:pStyle w:val="Vahedeta"/>
        <w:rPr>
          <w:rFonts w:ascii="Times New Roman" w:hAnsi="Times New Roman" w:cs="Times New Roman"/>
          <w:b/>
          <w:bCs/>
          <w:sz w:val="24"/>
          <w:szCs w:val="24"/>
        </w:rPr>
      </w:pPr>
      <w:r w:rsidRPr="00E14350">
        <w:rPr>
          <w:rFonts w:ascii="Times New Roman" w:hAnsi="Times New Roman" w:cs="Times New Roman"/>
          <w:b/>
          <w:bCs/>
          <w:sz w:val="24"/>
          <w:szCs w:val="24"/>
        </w:rPr>
        <w:t>Nõuded töödele</w:t>
      </w:r>
    </w:p>
    <w:p w14:paraId="480F15F6" w14:textId="77777777" w:rsidR="00E14350" w:rsidRDefault="00E14350" w:rsidP="00E14350">
      <w:pPr>
        <w:pStyle w:val="Vahedeta"/>
        <w:rPr>
          <w:rFonts w:ascii="Times New Roman" w:hAnsi="Times New Roman" w:cs="Times New Roman"/>
          <w:sz w:val="24"/>
          <w:szCs w:val="24"/>
        </w:rPr>
      </w:pPr>
    </w:p>
    <w:p w14:paraId="6444E32B" w14:textId="500FFDDF" w:rsidR="007B0D26" w:rsidRPr="00E14350" w:rsidRDefault="00E14350" w:rsidP="00E14350">
      <w:pPr>
        <w:pStyle w:val="Vahedeta"/>
        <w:rPr>
          <w:rFonts w:ascii="Times New Roman" w:hAnsi="Times New Roman" w:cs="Times New Roman"/>
          <w:sz w:val="24"/>
          <w:szCs w:val="24"/>
        </w:rPr>
      </w:pPr>
      <w:r>
        <w:rPr>
          <w:rFonts w:ascii="Times New Roman" w:hAnsi="Times New Roman" w:cs="Times New Roman"/>
          <w:sz w:val="24"/>
          <w:szCs w:val="24"/>
        </w:rPr>
        <w:t xml:space="preserve">22. </w:t>
      </w:r>
      <w:r w:rsidR="007B0D26" w:rsidRPr="00E14350">
        <w:rPr>
          <w:rFonts w:ascii="Times New Roman" w:hAnsi="Times New Roman" w:cs="Times New Roman"/>
          <w:sz w:val="24"/>
          <w:szCs w:val="24"/>
        </w:rPr>
        <w:t xml:space="preserve">Tööde mahus tuleb seadistada ja töösse viia kõik vajalikud süsteemi komponendid s.h inverter, kaitseseadmed, arvesti, sideseadmed, elektripaigaldised jms. vastavalt tootja juhistele </w:t>
      </w:r>
      <w:r w:rsidR="004F38F8" w:rsidRPr="00E14350">
        <w:rPr>
          <w:rFonts w:ascii="Times New Roman" w:hAnsi="Times New Roman" w:cs="Times New Roman"/>
          <w:sz w:val="24"/>
          <w:szCs w:val="24"/>
        </w:rPr>
        <w:t>ja</w:t>
      </w:r>
      <w:r w:rsidR="007B0D26" w:rsidRPr="00E14350">
        <w:rPr>
          <w:rFonts w:ascii="Times New Roman" w:hAnsi="Times New Roman" w:cs="Times New Roman"/>
          <w:sz w:val="24"/>
          <w:szCs w:val="24"/>
        </w:rPr>
        <w:t xml:space="preserve"> Elektrilevi tehnilistele tingimustele.</w:t>
      </w:r>
    </w:p>
    <w:p w14:paraId="4570C11E" w14:textId="77777777" w:rsidR="00E14350" w:rsidRDefault="00E14350" w:rsidP="00E14350">
      <w:pPr>
        <w:pStyle w:val="Vahedeta"/>
        <w:rPr>
          <w:rFonts w:ascii="Times New Roman" w:hAnsi="Times New Roman" w:cs="Times New Roman"/>
          <w:sz w:val="24"/>
          <w:szCs w:val="24"/>
        </w:rPr>
      </w:pPr>
    </w:p>
    <w:p w14:paraId="6C0721DC" w14:textId="4D4CC2F7" w:rsidR="00FD1B8D" w:rsidRPr="00E14350" w:rsidRDefault="00E14350" w:rsidP="00E14350">
      <w:pPr>
        <w:pStyle w:val="Vahedeta"/>
        <w:rPr>
          <w:rFonts w:ascii="Times New Roman" w:hAnsi="Times New Roman" w:cs="Times New Roman"/>
          <w:sz w:val="24"/>
          <w:szCs w:val="24"/>
        </w:rPr>
      </w:pPr>
      <w:r>
        <w:rPr>
          <w:rFonts w:ascii="Times New Roman" w:hAnsi="Times New Roman" w:cs="Times New Roman"/>
          <w:sz w:val="24"/>
          <w:szCs w:val="24"/>
        </w:rPr>
        <w:t xml:space="preserve">23. </w:t>
      </w:r>
      <w:r w:rsidR="004655A1" w:rsidRPr="00E14350">
        <w:rPr>
          <w:rFonts w:ascii="Times New Roman" w:hAnsi="Times New Roman" w:cs="Times New Roman"/>
          <w:sz w:val="24"/>
          <w:szCs w:val="24"/>
        </w:rPr>
        <w:t>Töövõtjal peab olema kogu lepingu perioodi jooksul lepingu täitmisel meeskonnas vähemalt üks B-pädevusega elektritöid juhtiv isik.</w:t>
      </w:r>
    </w:p>
    <w:p w14:paraId="7D3051D9" w14:textId="77777777" w:rsidR="00E14350" w:rsidRDefault="00E14350" w:rsidP="00E14350">
      <w:pPr>
        <w:pStyle w:val="Vahedeta"/>
        <w:rPr>
          <w:rFonts w:ascii="Times New Roman" w:hAnsi="Times New Roman" w:cs="Times New Roman"/>
          <w:sz w:val="24"/>
          <w:szCs w:val="24"/>
        </w:rPr>
      </w:pPr>
    </w:p>
    <w:p w14:paraId="21EBA631" w14:textId="6A164C0D" w:rsidR="00F16CBF" w:rsidRPr="00E14350" w:rsidRDefault="00E14350" w:rsidP="00E14350">
      <w:pPr>
        <w:pStyle w:val="Vahedeta"/>
        <w:rPr>
          <w:rFonts w:ascii="Times New Roman" w:hAnsi="Times New Roman" w:cs="Times New Roman"/>
          <w:sz w:val="24"/>
          <w:szCs w:val="24"/>
        </w:rPr>
      </w:pPr>
      <w:r>
        <w:rPr>
          <w:rFonts w:ascii="Times New Roman" w:hAnsi="Times New Roman" w:cs="Times New Roman"/>
          <w:sz w:val="24"/>
          <w:szCs w:val="24"/>
        </w:rPr>
        <w:t xml:space="preserve">24. </w:t>
      </w:r>
      <w:r w:rsidR="00F16CBF" w:rsidRPr="00E14350">
        <w:rPr>
          <w:rFonts w:ascii="Times New Roman" w:hAnsi="Times New Roman" w:cs="Times New Roman"/>
          <w:sz w:val="24"/>
          <w:szCs w:val="24"/>
        </w:rPr>
        <w:t xml:space="preserve">Tööde käigus tekkinud </w:t>
      </w:r>
      <w:r w:rsidR="00C03F0C" w:rsidRPr="00E14350">
        <w:rPr>
          <w:rFonts w:ascii="Times New Roman" w:hAnsi="Times New Roman" w:cs="Times New Roman"/>
          <w:sz w:val="24"/>
          <w:szCs w:val="24"/>
        </w:rPr>
        <w:t>pindad</w:t>
      </w:r>
      <w:r w:rsidR="003C1BAD" w:rsidRPr="00E14350">
        <w:rPr>
          <w:rFonts w:ascii="Times New Roman" w:hAnsi="Times New Roman" w:cs="Times New Roman"/>
          <w:sz w:val="24"/>
          <w:szCs w:val="24"/>
        </w:rPr>
        <w:t>e,</w:t>
      </w:r>
      <w:r w:rsidR="00C03F0C" w:rsidRPr="00E14350">
        <w:rPr>
          <w:rFonts w:ascii="Times New Roman" w:hAnsi="Times New Roman" w:cs="Times New Roman"/>
          <w:sz w:val="24"/>
          <w:szCs w:val="24"/>
        </w:rPr>
        <w:t xml:space="preserve"> materjalide</w:t>
      </w:r>
      <w:r w:rsidR="003C1BAD" w:rsidRPr="00E14350">
        <w:rPr>
          <w:rFonts w:ascii="Times New Roman" w:hAnsi="Times New Roman" w:cs="Times New Roman"/>
          <w:sz w:val="24"/>
          <w:szCs w:val="24"/>
        </w:rPr>
        <w:t xml:space="preserve"> ja konstruktsioonide</w:t>
      </w:r>
      <w:r w:rsidR="00C03F0C" w:rsidRPr="00E14350">
        <w:rPr>
          <w:rFonts w:ascii="Times New Roman" w:hAnsi="Times New Roman" w:cs="Times New Roman"/>
          <w:sz w:val="24"/>
          <w:szCs w:val="24"/>
        </w:rPr>
        <w:t xml:space="preserve"> kahjustused </w:t>
      </w:r>
      <w:r w:rsidR="0093456B" w:rsidRPr="00E14350">
        <w:rPr>
          <w:rFonts w:ascii="Times New Roman" w:hAnsi="Times New Roman" w:cs="Times New Roman"/>
          <w:sz w:val="24"/>
          <w:szCs w:val="24"/>
        </w:rPr>
        <w:t xml:space="preserve">tuleb </w:t>
      </w:r>
      <w:r w:rsidR="00F16CBF" w:rsidRPr="00E14350">
        <w:rPr>
          <w:rFonts w:ascii="Times New Roman" w:hAnsi="Times New Roman" w:cs="Times New Roman"/>
          <w:sz w:val="24"/>
          <w:szCs w:val="24"/>
        </w:rPr>
        <w:t>likvideeri</w:t>
      </w:r>
      <w:r w:rsidR="0093456B" w:rsidRPr="00E14350">
        <w:rPr>
          <w:rFonts w:ascii="Times New Roman" w:hAnsi="Times New Roman" w:cs="Times New Roman"/>
          <w:sz w:val="24"/>
          <w:szCs w:val="24"/>
        </w:rPr>
        <w:t>da</w:t>
      </w:r>
      <w:r w:rsidR="00C81264" w:rsidRPr="00E14350">
        <w:rPr>
          <w:rFonts w:ascii="Times New Roman" w:hAnsi="Times New Roman" w:cs="Times New Roman"/>
          <w:sz w:val="24"/>
          <w:szCs w:val="24"/>
        </w:rPr>
        <w:t xml:space="preserve"> ehk taastada vähemalt esialgne või parem olukord</w:t>
      </w:r>
      <w:r w:rsidR="00F16CBF" w:rsidRPr="00E14350">
        <w:rPr>
          <w:rFonts w:ascii="Times New Roman" w:hAnsi="Times New Roman" w:cs="Times New Roman"/>
          <w:sz w:val="24"/>
          <w:szCs w:val="24"/>
        </w:rPr>
        <w:t>.</w:t>
      </w:r>
    </w:p>
    <w:p w14:paraId="359090B2" w14:textId="77777777" w:rsidR="00E14350" w:rsidRDefault="00E14350" w:rsidP="00E14350">
      <w:pPr>
        <w:pStyle w:val="Vahedeta"/>
        <w:rPr>
          <w:rFonts w:ascii="Times New Roman" w:hAnsi="Times New Roman" w:cs="Times New Roman"/>
          <w:sz w:val="24"/>
          <w:szCs w:val="24"/>
        </w:rPr>
      </w:pPr>
    </w:p>
    <w:p w14:paraId="51A1FF77" w14:textId="34693D4D" w:rsidR="00956015" w:rsidRPr="00E14350" w:rsidRDefault="00E14350" w:rsidP="00E14350">
      <w:pPr>
        <w:pStyle w:val="Vahedeta"/>
        <w:rPr>
          <w:rFonts w:ascii="Times New Roman" w:hAnsi="Times New Roman" w:cs="Times New Roman"/>
          <w:sz w:val="24"/>
          <w:szCs w:val="24"/>
        </w:rPr>
      </w:pPr>
      <w:r>
        <w:rPr>
          <w:rFonts w:ascii="Times New Roman" w:hAnsi="Times New Roman" w:cs="Times New Roman"/>
          <w:sz w:val="24"/>
          <w:szCs w:val="24"/>
        </w:rPr>
        <w:t xml:space="preserve">25. </w:t>
      </w:r>
      <w:r w:rsidR="00F16CBF" w:rsidRPr="00E14350">
        <w:rPr>
          <w:rFonts w:ascii="Times New Roman" w:hAnsi="Times New Roman" w:cs="Times New Roman"/>
          <w:sz w:val="24"/>
          <w:szCs w:val="24"/>
        </w:rPr>
        <w:t>Tööde käigus tekkinud jäätmed utiliseeritakse.</w:t>
      </w:r>
    </w:p>
    <w:p w14:paraId="6C9AA249" w14:textId="77777777" w:rsidR="00E14350" w:rsidRDefault="00E14350" w:rsidP="00E14350">
      <w:pPr>
        <w:pStyle w:val="Vahedeta"/>
        <w:rPr>
          <w:rFonts w:ascii="Times New Roman" w:hAnsi="Times New Roman" w:cs="Times New Roman"/>
          <w:sz w:val="24"/>
          <w:szCs w:val="24"/>
        </w:rPr>
      </w:pPr>
    </w:p>
    <w:p w14:paraId="386FCF95" w14:textId="76C44702" w:rsidR="2901747C" w:rsidRPr="00E14350" w:rsidRDefault="00E14350" w:rsidP="00E14350">
      <w:pPr>
        <w:pStyle w:val="Vahedeta"/>
        <w:rPr>
          <w:rFonts w:ascii="Times New Roman" w:hAnsi="Times New Roman" w:cs="Times New Roman"/>
          <w:sz w:val="24"/>
          <w:szCs w:val="24"/>
        </w:rPr>
      </w:pPr>
      <w:r>
        <w:rPr>
          <w:rFonts w:ascii="Times New Roman" w:hAnsi="Times New Roman" w:cs="Times New Roman"/>
          <w:sz w:val="24"/>
          <w:szCs w:val="24"/>
        </w:rPr>
        <w:t xml:space="preserve">26. </w:t>
      </w:r>
      <w:r w:rsidR="196A5666" w:rsidRPr="00E14350">
        <w:rPr>
          <w:rFonts w:ascii="Times New Roman" w:hAnsi="Times New Roman" w:cs="Times New Roman"/>
          <w:sz w:val="24"/>
          <w:szCs w:val="24"/>
        </w:rPr>
        <w:t xml:space="preserve">Töövõtja peab järgima </w:t>
      </w:r>
      <w:r w:rsidR="2764586B" w:rsidRPr="00E14350">
        <w:rPr>
          <w:rFonts w:ascii="Times New Roman" w:hAnsi="Times New Roman" w:cs="Times New Roman"/>
          <w:sz w:val="24"/>
          <w:szCs w:val="24"/>
        </w:rPr>
        <w:t>ehituse ajal</w:t>
      </w:r>
      <w:r w:rsidR="196A5666" w:rsidRPr="00E14350">
        <w:rPr>
          <w:rFonts w:ascii="Times New Roman" w:hAnsi="Times New Roman" w:cs="Times New Roman"/>
          <w:sz w:val="24"/>
          <w:szCs w:val="24"/>
        </w:rPr>
        <w:t xml:space="preserve"> </w:t>
      </w:r>
      <w:r w:rsidR="75B6D69B" w:rsidRPr="00E14350">
        <w:rPr>
          <w:rFonts w:ascii="Times New Roman" w:hAnsi="Times New Roman" w:cs="Times New Roman"/>
          <w:sz w:val="24"/>
          <w:szCs w:val="24"/>
        </w:rPr>
        <w:t>“</w:t>
      </w:r>
      <w:r w:rsidR="196A5666" w:rsidRPr="00E14350">
        <w:rPr>
          <w:rFonts w:ascii="Times New Roman" w:hAnsi="Times New Roman" w:cs="Times New Roman"/>
          <w:sz w:val="24"/>
          <w:szCs w:val="24"/>
        </w:rPr>
        <w:t>Moderniseerimisfondist kohaliku omavalitsuse hoonete energiatõhusaks muutmiseks antava toetuse kasutamise tingimused ja korra</w:t>
      </w:r>
      <w:r w:rsidR="7CE56F46" w:rsidRPr="00E14350">
        <w:rPr>
          <w:rFonts w:ascii="Times New Roman" w:hAnsi="Times New Roman" w:cs="Times New Roman"/>
          <w:sz w:val="24"/>
          <w:szCs w:val="24"/>
        </w:rPr>
        <w:t>”</w:t>
      </w:r>
      <w:r w:rsidR="196A5666" w:rsidRPr="00E14350">
        <w:rPr>
          <w:rFonts w:ascii="Times New Roman" w:hAnsi="Times New Roman" w:cs="Times New Roman"/>
          <w:sz w:val="24"/>
          <w:szCs w:val="24"/>
        </w:rPr>
        <w:t xml:space="preserve"> § 19</w:t>
      </w:r>
      <w:r w:rsidR="36A0BB23" w:rsidRPr="00E14350">
        <w:rPr>
          <w:rFonts w:ascii="Times New Roman" w:hAnsi="Times New Roman" w:cs="Times New Roman"/>
          <w:sz w:val="24"/>
          <w:szCs w:val="24"/>
        </w:rPr>
        <w:t xml:space="preserve"> </w:t>
      </w:r>
      <w:r w:rsidR="196A5666" w:rsidRPr="00E14350">
        <w:rPr>
          <w:rFonts w:ascii="Times New Roman" w:hAnsi="Times New Roman" w:cs="Times New Roman"/>
          <w:sz w:val="24"/>
          <w:szCs w:val="24"/>
        </w:rPr>
        <w:t>t</w:t>
      </w:r>
      <w:r w:rsidR="67D6A4FF" w:rsidRPr="00E14350">
        <w:rPr>
          <w:rFonts w:ascii="Times New Roman" w:hAnsi="Times New Roman" w:cs="Times New Roman"/>
          <w:sz w:val="24"/>
          <w:szCs w:val="24"/>
        </w:rPr>
        <w:t xml:space="preserve">oetusele viitamise nõudeid (RT: </w:t>
      </w:r>
      <w:hyperlink r:id="rId8">
        <w:r w:rsidR="67D6A4FF" w:rsidRPr="00E14350">
          <w:rPr>
            <w:rFonts w:ascii="Times New Roman" w:hAnsi="Times New Roman" w:cs="Times New Roman"/>
            <w:sz w:val="24"/>
            <w:szCs w:val="24"/>
          </w:rPr>
          <w:t>https://www.riigiteataja.ee/akt/128092023021</w:t>
        </w:r>
      </w:hyperlink>
      <w:r w:rsidR="67D6A4FF" w:rsidRPr="00E14350">
        <w:rPr>
          <w:rFonts w:ascii="Times New Roman" w:hAnsi="Times New Roman" w:cs="Times New Roman"/>
          <w:sz w:val="24"/>
          <w:szCs w:val="24"/>
        </w:rPr>
        <w:t xml:space="preserve">). Infotahvli kooskõlastatakse eelnevalt </w:t>
      </w:r>
      <w:r w:rsidR="00566B3F" w:rsidRPr="00E14350">
        <w:rPr>
          <w:rFonts w:ascii="Times New Roman" w:hAnsi="Times New Roman" w:cs="Times New Roman"/>
          <w:sz w:val="24"/>
          <w:szCs w:val="24"/>
        </w:rPr>
        <w:t>hankija</w:t>
      </w:r>
      <w:r w:rsidR="67D6A4FF" w:rsidRPr="00E14350">
        <w:rPr>
          <w:rFonts w:ascii="Times New Roman" w:hAnsi="Times New Roman" w:cs="Times New Roman"/>
          <w:sz w:val="24"/>
          <w:szCs w:val="24"/>
        </w:rPr>
        <w:t>ga.</w:t>
      </w:r>
    </w:p>
    <w:p w14:paraId="212197EC" w14:textId="046F1D4A" w:rsidR="001F54C4" w:rsidRPr="00E14350" w:rsidRDefault="00E14350" w:rsidP="00E14350">
      <w:pPr>
        <w:pStyle w:val="Vahedeta"/>
        <w:rPr>
          <w:rFonts w:ascii="Times New Roman" w:hAnsi="Times New Roman" w:cs="Times New Roman"/>
          <w:sz w:val="24"/>
          <w:szCs w:val="24"/>
        </w:rPr>
      </w:pPr>
      <w:r>
        <w:rPr>
          <w:rFonts w:ascii="Times New Roman" w:hAnsi="Times New Roman" w:cs="Times New Roman"/>
          <w:sz w:val="24"/>
          <w:szCs w:val="24"/>
        </w:rPr>
        <w:lastRenderedPageBreak/>
        <w:t xml:space="preserve">27. </w:t>
      </w:r>
      <w:r w:rsidR="001F54C4" w:rsidRPr="00E14350">
        <w:rPr>
          <w:rFonts w:ascii="Times New Roman" w:hAnsi="Times New Roman" w:cs="Times New Roman"/>
          <w:sz w:val="24"/>
          <w:szCs w:val="24"/>
        </w:rPr>
        <w:t xml:space="preserve">Tööde </w:t>
      </w:r>
      <w:r w:rsidR="00836544" w:rsidRPr="00E14350">
        <w:rPr>
          <w:rFonts w:ascii="Times New Roman" w:hAnsi="Times New Roman" w:cs="Times New Roman"/>
          <w:sz w:val="24"/>
          <w:szCs w:val="24"/>
        </w:rPr>
        <w:t xml:space="preserve">eeldatav </w:t>
      </w:r>
      <w:r w:rsidR="001F54C4" w:rsidRPr="00E14350">
        <w:rPr>
          <w:rFonts w:ascii="Times New Roman" w:hAnsi="Times New Roman" w:cs="Times New Roman"/>
          <w:sz w:val="24"/>
          <w:szCs w:val="24"/>
        </w:rPr>
        <w:t>ajakava</w:t>
      </w:r>
      <w:r w:rsidR="00DC507F" w:rsidRPr="00E14350">
        <w:rPr>
          <w:rFonts w:ascii="Times New Roman" w:hAnsi="Times New Roman" w:cs="Times New Roman"/>
          <w:sz w:val="24"/>
          <w:szCs w:val="24"/>
        </w:rPr>
        <w:t>:</w:t>
      </w:r>
    </w:p>
    <w:tbl>
      <w:tblPr>
        <w:tblW w:w="9072" w:type="dxa"/>
        <w:tblInd w:w="137" w:type="dxa"/>
        <w:tblCellMar>
          <w:left w:w="70" w:type="dxa"/>
          <w:right w:w="70" w:type="dxa"/>
        </w:tblCellMar>
        <w:tblLook w:val="04A0" w:firstRow="1" w:lastRow="0" w:firstColumn="1" w:lastColumn="0" w:noHBand="0" w:noVBand="1"/>
      </w:tblPr>
      <w:tblGrid>
        <w:gridCol w:w="4820"/>
        <w:gridCol w:w="4252"/>
      </w:tblGrid>
      <w:tr w:rsidR="00C40516" w:rsidRPr="008A0641" w14:paraId="758D1BA0" w14:textId="77777777" w:rsidTr="00DC11CC">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0E419" w14:textId="77777777" w:rsidR="00C40516" w:rsidRPr="008A0641" w:rsidRDefault="00C40516" w:rsidP="00C40516">
            <w:pPr>
              <w:spacing w:after="0"/>
              <w:ind w:left="0" w:firstLine="0"/>
              <w:jc w:val="center"/>
              <w:rPr>
                <w:rFonts w:ascii="Times New Roman" w:eastAsia="Times New Roman" w:hAnsi="Times New Roman" w:cs="Times New Roman"/>
                <w:b/>
                <w:bCs/>
                <w:color w:val="000000"/>
                <w:kern w:val="0"/>
                <w:sz w:val="24"/>
                <w:szCs w:val="24"/>
                <w:lang w:eastAsia="et-EE"/>
                <w14:ligatures w14:val="none"/>
              </w:rPr>
            </w:pPr>
            <w:r w:rsidRPr="008A0641">
              <w:rPr>
                <w:rFonts w:ascii="Times New Roman" w:eastAsia="Times New Roman" w:hAnsi="Times New Roman" w:cs="Times New Roman"/>
                <w:b/>
                <w:bCs/>
                <w:color w:val="000000"/>
                <w:kern w:val="0"/>
                <w:sz w:val="24"/>
                <w:szCs w:val="24"/>
                <w:lang w:eastAsia="et-EE"/>
                <w14:ligatures w14:val="none"/>
              </w:rPr>
              <w:t>Tegevus</w:t>
            </w:r>
          </w:p>
        </w:tc>
        <w:tc>
          <w:tcPr>
            <w:tcW w:w="4252" w:type="dxa"/>
            <w:tcBorders>
              <w:top w:val="single" w:sz="4" w:space="0" w:color="auto"/>
              <w:left w:val="nil"/>
              <w:bottom w:val="single" w:sz="4" w:space="0" w:color="auto"/>
              <w:right w:val="single" w:sz="4" w:space="0" w:color="auto"/>
            </w:tcBorders>
            <w:shd w:val="clear" w:color="auto" w:fill="auto"/>
            <w:noWrap/>
            <w:vAlign w:val="center"/>
          </w:tcPr>
          <w:p w14:paraId="611B7610" w14:textId="77777777" w:rsidR="00C40516" w:rsidRPr="008A0641" w:rsidRDefault="00C40516" w:rsidP="00C40516">
            <w:pPr>
              <w:spacing w:after="0"/>
              <w:ind w:left="0" w:firstLine="0"/>
              <w:jc w:val="center"/>
              <w:rPr>
                <w:rFonts w:ascii="Times New Roman" w:eastAsia="Times New Roman" w:hAnsi="Times New Roman" w:cs="Times New Roman"/>
                <w:b/>
                <w:bCs/>
                <w:color w:val="000000"/>
                <w:kern w:val="0"/>
                <w:sz w:val="24"/>
                <w:szCs w:val="24"/>
                <w:lang w:eastAsia="et-EE"/>
                <w14:ligatures w14:val="none"/>
              </w:rPr>
            </w:pPr>
            <w:r w:rsidRPr="008A0641">
              <w:rPr>
                <w:rFonts w:ascii="Times New Roman" w:eastAsia="Times New Roman" w:hAnsi="Times New Roman" w:cs="Times New Roman"/>
                <w:b/>
                <w:bCs/>
                <w:color w:val="000000"/>
                <w:kern w:val="0"/>
                <w:sz w:val="24"/>
                <w:szCs w:val="24"/>
                <w:lang w:eastAsia="et-EE"/>
                <w14:ligatures w14:val="none"/>
              </w:rPr>
              <w:t>Tähtaeg</w:t>
            </w:r>
          </w:p>
        </w:tc>
      </w:tr>
      <w:tr w:rsidR="00DC11CC" w:rsidRPr="008A0641" w14:paraId="4CB4B242" w14:textId="77777777" w:rsidTr="2B190A06">
        <w:trPr>
          <w:trHeight w:val="669"/>
        </w:trPr>
        <w:tc>
          <w:tcPr>
            <w:tcW w:w="4820" w:type="dxa"/>
            <w:tcBorders>
              <w:top w:val="nil"/>
              <w:left w:val="single" w:sz="4" w:space="0" w:color="auto"/>
              <w:bottom w:val="single" w:sz="4" w:space="0" w:color="auto"/>
              <w:right w:val="single" w:sz="4" w:space="0" w:color="auto"/>
            </w:tcBorders>
            <w:shd w:val="clear" w:color="auto" w:fill="FFF2CC"/>
            <w:noWrap/>
            <w:vAlign w:val="center"/>
          </w:tcPr>
          <w:p w14:paraId="4169C4D5" w14:textId="12441FE9" w:rsidR="00C40516" w:rsidRPr="008A0641" w:rsidRDefault="005945C4" w:rsidP="00C40516">
            <w:pPr>
              <w:spacing w:after="0"/>
              <w:ind w:left="0" w:firstLine="0"/>
              <w:jc w:val="left"/>
              <w:rPr>
                <w:rFonts w:ascii="Times New Roman" w:eastAsia="Times New Roman" w:hAnsi="Times New Roman" w:cs="Times New Roman"/>
                <w:color w:val="000000"/>
                <w:kern w:val="0"/>
                <w:sz w:val="24"/>
                <w:szCs w:val="24"/>
                <w:lang w:eastAsia="et-EE"/>
                <w14:ligatures w14:val="none"/>
              </w:rPr>
            </w:pPr>
            <w:r w:rsidRPr="008A0641">
              <w:rPr>
                <w:rFonts w:ascii="Times New Roman" w:eastAsia="Times New Roman" w:hAnsi="Times New Roman" w:cs="Times New Roman"/>
                <w:color w:val="000000"/>
                <w:kern w:val="0"/>
                <w:sz w:val="24"/>
                <w:szCs w:val="24"/>
                <w:lang w:eastAsia="et-EE"/>
                <w14:ligatures w14:val="none"/>
              </w:rPr>
              <w:t>Analüüs</w:t>
            </w:r>
            <w:r w:rsidR="00DF4163">
              <w:rPr>
                <w:rFonts w:ascii="Times New Roman" w:eastAsia="Times New Roman" w:hAnsi="Times New Roman" w:cs="Times New Roman"/>
                <w:color w:val="000000"/>
                <w:kern w:val="0"/>
                <w:sz w:val="24"/>
                <w:szCs w:val="24"/>
                <w:lang w:eastAsia="et-EE"/>
                <w14:ligatures w14:val="none"/>
              </w:rPr>
              <w:t xml:space="preserve"> ja</w:t>
            </w:r>
            <w:r w:rsidR="00B66E05">
              <w:rPr>
                <w:rFonts w:ascii="Times New Roman" w:eastAsia="Times New Roman" w:hAnsi="Times New Roman" w:cs="Times New Roman"/>
                <w:color w:val="000000"/>
                <w:kern w:val="0"/>
                <w:sz w:val="24"/>
                <w:szCs w:val="24"/>
                <w:lang w:eastAsia="et-EE"/>
                <w14:ligatures w14:val="none"/>
              </w:rPr>
              <w:t xml:space="preserve"> </w:t>
            </w:r>
            <w:r w:rsidR="00DF4163">
              <w:rPr>
                <w:rFonts w:ascii="Times New Roman" w:eastAsia="Times New Roman" w:hAnsi="Times New Roman" w:cs="Times New Roman"/>
                <w:color w:val="000000"/>
                <w:kern w:val="0"/>
                <w:sz w:val="24"/>
                <w:szCs w:val="24"/>
                <w:lang w:eastAsia="et-EE"/>
                <w14:ligatures w14:val="none"/>
              </w:rPr>
              <w:t>põhi</w:t>
            </w:r>
            <w:r w:rsidRPr="008A0641">
              <w:rPr>
                <w:rFonts w:ascii="Times New Roman" w:eastAsia="Times New Roman" w:hAnsi="Times New Roman" w:cs="Times New Roman"/>
                <w:color w:val="000000"/>
                <w:kern w:val="0"/>
                <w:sz w:val="24"/>
                <w:szCs w:val="24"/>
                <w:lang w:eastAsia="et-EE"/>
                <w14:ligatures w14:val="none"/>
              </w:rPr>
              <w:t>projek</w:t>
            </w:r>
            <w:r w:rsidR="00DF4163">
              <w:rPr>
                <w:rFonts w:ascii="Times New Roman" w:eastAsia="Times New Roman" w:hAnsi="Times New Roman" w:cs="Times New Roman"/>
                <w:color w:val="000000"/>
                <w:kern w:val="0"/>
                <w:sz w:val="24"/>
                <w:szCs w:val="24"/>
                <w:lang w:eastAsia="et-EE"/>
                <w14:ligatures w14:val="none"/>
              </w:rPr>
              <w:t>ti koos kululoendiga koostamine</w:t>
            </w:r>
          </w:p>
        </w:tc>
        <w:tc>
          <w:tcPr>
            <w:tcW w:w="4252" w:type="dxa"/>
            <w:tcBorders>
              <w:top w:val="nil"/>
              <w:left w:val="nil"/>
              <w:bottom w:val="single" w:sz="4" w:space="0" w:color="auto"/>
              <w:right w:val="single" w:sz="4" w:space="0" w:color="auto"/>
            </w:tcBorders>
            <w:shd w:val="clear" w:color="auto" w:fill="FFF2CC"/>
            <w:noWrap/>
            <w:vAlign w:val="center"/>
          </w:tcPr>
          <w:p w14:paraId="11B0F506" w14:textId="250F7C66" w:rsidR="00C40516" w:rsidRPr="008A0641" w:rsidRDefault="00DC11CC" w:rsidP="00C40516">
            <w:pPr>
              <w:spacing w:after="0"/>
              <w:ind w:left="0" w:firstLine="0"/>
              <w:jc w:val="center"/>
              <w:rPr>
                <w:rFonts w:ascii="Times New Roman" w:eastAsia="Times New Roman" w:hAnsi="Times New Roman" w:cs="Times New Roman"/>
                <w:color w:val="000000"/>
                <w:kern w:val="0"/>
                <w:sz w:val="24"/>
                <w:szCs w:val="24"/>
                <w:lang w:eastAsia="et-EE"/>
                <w14:ligatures w14:val="none"/>
              </w:rPr>
            </w:pPr>
            <w:r w:rsidRPr="008A0641">
              <w:rPr>
                <w:rFonts w:ascii="Times New Roman" w:eastAsia="Times New Roman" w:hAnsi="Times New Roman" w:cs="Times New Roman"/>
                <w:color w:val="000000"/>
                <w:kern w:val="0"/>
                <w:sz w:val="24"/>
                <w:szCs w:val="24"/>
                <w:lang w:eastAsia="et-EE"/>
                <w14:ligatures w14:val="none"/>
              </w:rPr>
              <w:t>Kaks</w:t>
            </w:r>
            <w:r w:rsidR="00C40516" w:rsidRPr="008A0641">
              <w:rPr>
                <w:rFonts w:ascii="Times New Roman" w:eastAsia="Times New Roman" w:hAnsi="Times New Roman" w:cs="Times New Roman"/>
                <w:color w:val="000000"/>
                <w:kern w:val="0"/>
                <w:sz w:val="24"/>
                <w:szCs w:val="24"/>
                <w:lang w:eastAsia="et-EE"/>
                <w14:ligatures w14:val="none"/>
              </w:rPr>
              <w:t xml:space="preserve"> (</w:t>
            </w:r>
            <w:r w:rsidR="005945C4" w:rsidRPr="008A0641">
              <w:rPr>
                <w:rFonts w:ascii="Times New Roman" w:eastAsia="Times New Roman" w:hAnsi="Times New Roman" w:cs="Times New Roman"/>
                <w:color w:val="000000"/>
                <w:kern w:val="0"/>
                <w:sz w:val="24"/>
                <w:szCs w:val="24"/>
                <w:lang w:eastAsia="et-EE"/>
                <w14:ligatures w14:val="none"/>
              </w:rPr>
              <w:t>2</w:t>
            </w:r>
            <w:r w:rsidR="00C40516" w:rsidRPr="008A0641">
              <w:rPr>
                <w:rFonts w:ascii="Times New Roman" w:eastAsia="Times New Roman" w:hAnsi="Times New Roman" w:cs="Times New Roman"/>
                <w:color w:val="000000"/>
                <w:kern w:val="0"/>
                <w:sz w:val="24"/>
                <w:szCs w:val="24"/>
                <w:lang w:eastAsia="et-EE"/>
                <w14:ligatures w14:val="none"/>
              </w:rPr>
              <w:t>) kuu</w:t>
            </w:r>
            <w:r w:rsidR="005945C4" w:rsidRPr="008A0641">
              <w:rPr>
                <w:rFonts w:ascii="Times New Roman" w:eastAsia="Times New Roman" w:hAnsi="Times New Roman" w:cs="Times New Roman"/>
                <w:color w:val="000000"/>
                <w:kern w:val="0"/>
                <w:sz w:val="24"/>
                <w:szCs w:val="24"/>
                <w:lang w:eastAsia="et-EE"/>
                <w14:ligatures w14:val="none"/>
              </w:rPr>
              <w:t>d</w:t>
            </w:r>
            <w:r w:rsidR="00C40516" w:rsidRPr="008A0641">
              <w:rPr>
                <w:rFonts w:ascii="Times New Roman" w:eastAsia="Times New Roman" w:hAnsi="Times New Roman" w:cs="Times New Roman"/>
                <w:color w:val="000000"/>
                <w:kern w:val="0"/>
                <w:sz w:val="24"/>
                <w:szCs w:val="24"/>
                <w:lang w:eastAsia="et-EE"/>
                <w14:ligatures w14:val="none"/>
              </w:rPr>
              <w:t xml:space="preserve"> lepingu allkirjastamisest</w:t>
            </w:r>
          </w:p>
        </w:tc>
      </w:tr>
      <w:tr w:rsidR="00DC11CC" w:rsidRPr="00E14350" w14:paraId="55E630C0" w14:textId="77777777" w:rsidTr="008134E2">
        <w:trPr>
          <w:trHeight w:val="707"/>
        </w:trPr>
        <w:tc>
          <w:tcPr>
            <w:tcW w:w="4820" w:type="dxa"/>
            <w:tcBorders>
              <w:top w:val="nil"/>
              <w:left w:val="single" w:sz="4" w:space="0" w:color="auto"/>
              <w:bottom w:val="single" w:sz="4" w:space="0" w:color="auto"/>
              <w:right w:val="single" w:sz="4" w:space="0" w:color="auto"/>
            </w:tcBorders>
            <w:shd w:val="clear" w:color="auto" w:fill="FFF2CC"/>
            <w:noWrap/>
            <w:vAlign w:val="center"/>
          </w:tcPr>
          <w:p w14:paraId="4B2767F7" w14:textId="37A99258" w:rsidR="00C40516" w:rsidRPr="00E14350" w:rsidRDefault="00326BFE" w:rsidP="00E14350">
            <w:pPr>
              <w:pStyle w:val="Vahedeta"/>
              <w:rPr>
                <w:rFonts w:ascii="Times New Roman" w:hAnsi="Times New Roman" w:cs="Times New Roman"/>
                <w:sz w:val="24"/>
                <w:szCs w:val="24"/>
                <w:lang w:eastAsia="et-EE"/>
              </w:rPr>
            </w:pPr>
            <w:r w:rsidRPr="00E14350">
              <w:rPr>
                <w:rFonts w:ascii="Times New Roman" w:hAnsi="Times New Roman" w:cs="Times New Roman"/>
                <w:sz w:val="24"/>
                <w:szCs w:val="24"/>
                <w:lang w:eastAsia="et-EE"/>
              </w:rPr>
              <w:t xml:space="preserve">Pingestatud kujul päikeseelektrijaama üleandmine  </w:t>
            </w:r>
          </w:p>
        </w:tc>
        <w:tc>
          <w:tcPr>
            <w:tcW w:w="4252" w:type="dxa"/>
            <w:tcBorders>
              <w:top w:val="nil"/>
              <w:left w:val="nil"/>
              <w:bottom w:val="single" w:sz="4" w:space="0" w:color="auto"/>
              <w:right w:val="single" w:sz="4" w:space="0" w:color="auto"/>
            </w:tcBorders>
            <w:shd w:val="clear" w:color="auto" w:fill="FFF2CC"/>
            <w:noWrap/>
            <w:vAlign w:val="center"/>
          </w:tcPr>
          <w:p w14:paraId="41CC4E57" w14:textId="0886EB47" w:rsidR="00C40516" w:rsidRPr="00E14350" w:rsidRDefault="008A3CBC" w:rsidP="00E14350">
            <w:pPr>
              <w:pStyle w:val="Vahedeta"/>
              <w:rPr>
                <w:rFonts w:ascii="Times New Roman" w:hAnsi="Times New Roman" w:cs="Times New Roman"/>
                <w:sz w:val="24"/>
                <w:szCs w:val="24"/>
                <w:lang w:eastAsia="et-EE"/>
              </w:rPr>
            </w:pPr>
            <w:r w:rsidRPr="00E14350">
              <w:rPr>
                <w:rFonts w:ascii="Times New Roman" w:hAnsi="Times New Roman" w:cs="Times New Roman"/>
                <w:sz w:val="24"/>
                <w:szCs w:val="24"/>
                <w:lang w:eastAsia="et-EE"/>
              </w:rPr>
              <w:t>Viis (5) kuud lepingu allkirjastamisest</w:t>
            </w:r>
          </w:p>
        </w:tc>
      </w:tr>
    </w:tbl>
    <w:p w14:paraId="0F1D4935" w14:textId="77777777" w:rsidR="001F54C4" w:rsidRPr="00E14350" w:rsidRDefault="001F54C4" w:rsidP="00E14350">
      <w:pPr>
        <w:pStyle w:val="Vahedeta"/>
        <w:rPr>
          <w:rFonts w:ascii="Times New Roman" w:hAnsi="Times New Roman" w:cs="Times New Roman"/>
          <w:b/>
          <w:bCs/>
          <w:sz w:val="24"/>
          <w:szCs w:val="24"/>
        </w:rPr>
      </w:pPr>
    </w:p>
    <w:p w14:paraId="263FC4E7" w14:textId="553FA0D6" w:rsidR="00220F2A" w:rsidRPr="00E14350" w:rsidRDefault="005C49DC" w:rsidP="00E14350">
      <w:pPr>
        <w:pStyle w:val="Vahedeta"/>
        <w:rPr>
          <w:rFonts w:ascii="Times New Roman" w:hAnsi="Times New Roman" w:cs="Times New Roman"/>
          <w:b/>
          <w:bCs/>
          <w:sz w:val="24"/>
          <w:szCs w:val="24"/>
        </w:rPr>
      </w:pPr>
      <w:r w:rsidRPr="00E14350">
        <w:rPr>
          <w:rFonts w:ascii="Times New Roman" w:hAnsi="Times New Roman" w:cs="Times New Roman"/>
          <w:b/>
          <w:bCs/>
          <w:sz w:val="24"/>
          <w:szCs w:val="24"/>
        </w:rPr>
        <w:t>Üleandmine</w:t>
      </w:r>
    </w:p>
    <w:p w14:paraId="7A37C82F" w14:textId="77777777" w:rsidR="00E14350" w:rsidRDefault="00E14350" w:rsidP="00E14350">
      <w:pPr>
        <w:pStyle w:val="Vahedeta"/>
        <w:rPr>
          <w:rFonts w:ascii="Times New Roman" w:hAnsi="Times New Roman" w:cs="Times New Roman"/>
          <w:sz w:val="24"/>
          <w:szCs w:val="24"/>
        </w:rPr>
      </w:pPr>
    </w:p>
    <w:p w14:paraId="40106FDB" w14:textId="2C337BDA" w:rsidR="00381ADF" w:rsidRPr="00E14350" w:rsidRDefault="00E14350" w:rsidP="00E14350">
      <w:pPr>
        <w:pStyle w:val="Vahedeta"/>
        <w:rPr>
          <w:rFonts w:ascii="Times New Roman" w:hAnsi="Times New Roman" w:cs="Times New Roman"/>
          <w:sz w:val="24"/>
          <w:szCs w:val="24"/>
        </w:rPr>
      </w:pPr>
      <w:r>
        <w:rPr>
          <w:rFonts w:ascii="Times New Roman" w:hAnsi="Times New Roman" w:cs="Times New Roman"/>
          <w:sz w:val="24"/>
          <w:szCs w:val="24"/>
        </w:rPr>
        <w:t xml:space="preserve">28. </w:t>
      </w:r>
      <w:r w:rsidR="00EA7C57" w:rsidRPr="00E14350">
        <w:rPr>
          <w:rFonts w:ascii="Times New Roman" w:hAnsi="Times New Roman" w:cs="Times New Roman"/>
          <w:sz w:val="24"/>
          <w:szCs w:val="24"/>
        </w:rPr>
        <w:t>Enne üleandmist e</w:t>
      </w:r>
      <w:r w:rsidR="00381ADF" w:rsidRPr="00E14350">
        <w:rPr>
          <w:rFonts w:ascii="Times New Roman" w:hAnsi="Times New Roman" w:cs="Times New Roman"/>
          <w:sz w:val="24"/>
          <w:szCs w:val="24"/>
        </w:rPr>
        <w:t>sitatakse elektripaigaldise nõuetekohasuse auditi positiivse otsuse dokumendid ja tootmismooduli kaitsesätete seadistamise protokoll</w:t>
      </w:r>
      <w:r w:rsidR="00C53360" w:rsidRPr="00E14350">
        <w:rPr>
          <w:rFonts w:ascii="Times New Roman" w:hAnsi="Times New Roman" w:cs="Times New Roman"/>
          <w:sz w:val="24"/>
          <w:szCs w:val="24"/>
        </w:rPr>
        <w:t>.</w:t>
      </w:r>
    </w:p>
    <w:p w14:paraId="35094C0A" w14:textId="77777777" w:rsidR="00E14350" w:rsidRDefault="00E14350" w:rsidP="00E14350">
      <w:pPr>
        <w:pStyle w:val="Vahedeta"/>
        <w:rPr>
          <w:rFonts w:ascii="Times New Roman" w:hAnsi="Times New Roman" w:cs="Times New Roman"/>
          <w:sz w:val="24"/>
          <w:szCs w:val="24"/>
        </w:rPr>
      </w:pPr>
    </w:p>
    <w:p w14:paraId="73F57A2A" w14:textId="1366EF64" w:rsidR="00C53360" w:rsidRPr="00E14350" w:rsidRDefault="00E14350" w:rsidP="00E14350">
      <w:pPr>
        <w:pStyle w:val="Vahedeta"/>
        <w:rPr>
          <w:rFonts w:ascii="Times New Roman" w:hAnsi="Times New Roman" w:cs="Times New Roman"/>
          <w:sz w:val="24"/>
          <w:szCs w:val="24"/>
        </w:rPr>
      </w:pPr>
      <w:r>
        <w:rPr>
          <w:rFonts w:ascii="Times New Roman" w:hAnsi="Times New Roman" w:cs="Times New Roman"/>
          <w:sz w:val="24"/>
          <w:szCs w:val="24"/>
        </w:rPr>
        <w:t xml:space="preserve">29. </w:t>
      </w:r>
      <w:r w:rsidR="00C53360" w:rsidRPr="00E14350">
        <w:rPr>
          <w:rFonts w:ascii="Times New Roman" w:hAnsi="Times New Roman" w:cs="Times New Roman"/>
          <w:sz w:val="24"/>
          <w:szCs w:val="24"/>
        </w:rPr>
        <w:t>Päikese</w:t>
      </w:r>
      <w:r w:rsidR="00376263" w:rsidRPr="00E14350">
        <w:rPr>
          <w:rFonts w:ascii="Times New Roman" w:hAnsi="Times New Roman" w:cs="Times New Roman"/>
          <w:sz w:val="24"/>
          <w:szCs w:val="24"/>
        </w:rPr>
        <w:t>e</w:t>
      </w:r>
      <w:r w:rsidR="00C53360" w:rsidRPr="00E14350">
        <w:rPr>
          <w:rFonts w:ascii="Times New Roman" w:hAnsi="Times New Roman" w:cs="Times New Roman"/>
          <w:sz w:val="24"/>
          <w:szCs w:val="24"/>
        </w:rPr>
        <w:t xml:space="preserve">lektrijaamale </w:t>
      </w:r>
      <w:r w:rsidR="00376263" w:rsidRPr="00E14350">
        <w:rPr>
          <w:rFonts w:ascii="Times New Roman" w:hAnsi="Times New Roman" w:cs="Times New Roman"/>
          <w:sz w:val="24"/>
          <w:szCs w:val="24"/>
        </w:rPr>
        <w:t>tuleb koostada detailne hooldusjuhis, mis kajastab</w:t>
      </w:r>
      <w:r w:rsidR="00E12773" w:rsidRPr="00E14350">
        <w:rPr>
          <w:rFonts w:ascii="Times New Roman" w:hAnsi="Times New Roman" w:cs="Times New Roman"/>
          <w:sz w:val="24"/>
          <w:szCs w:val="24"/>
        </w:rPr>
        <w:t xml:space="preserve"> tervet planeeritavat kasutusiga</w:t>
      </w:r>
      <w:r w:rsidR="00CD5832" w:rsidRPr="00E14350">
        <w:rPr>
          <w:rFonts w:ascii="Times New Roman" w:hAnsi="Times New Roman" w:cs="Times New Roman"/>
          <w:sz w:val="24"/>
          <w:szCs w:val="24"/>
        </w:rPr>
        <w:t>. Hooldusjuhendis tuleb kajastada</w:t>
      </w:r>
      <w:r w:rsidR="00376263" w:rsidRPr="00E14350">
        <w:rPr>
          <w:rFonts w:ascii="Times New Roman" w:hAnsi="Times New Roman" w:cs="Times New Roman"/>
          <w:sz w:val="24"/>
          <w:szCs w:val="24"/>
        </w:rPr>
        <w:t xml:space="preserve"> kõiki päikese</w:t>
      </w:r>
      <w:r w:rsidR="000F7AFD" w:rsidRPr="00E14350">
        <w:rPr>
          <w:rFonts w:ascii="Times New Roman" w:hAnsi="Times New Roman" w:cs="Times New Roman"/>
          <w:sz w:val="24"/>
          <w:szCs w:val="24"/>
        </w:rPr>
        <w:t>e</w:t>
      </w:r>
      <w:r w:rsidR="00376263" w:rsidRPr="00E14350">
        <w:rPr>
          <w:rFonts w:ascii="Times New Roman" w:hAnsi="Times New Roman" w:cs="Times New Roman"/>
          <w:sz w:val="24"/>
          <w:szCs w:val="24"/>
        </w:rPr>
        <w:t>lektrijaama komponente</w:t>
      </w:r>
      <w:r w:rsidR="000F7AFD" w:rsidRPr="00E14350">
        <w:rPr>
          <w:rFonts w:ascii="Times New Roman" w:hAnsi="Times New Roman" w:cs="Times New Roman"/>
          <w:sz w:val="24"/>
          <w:szCs w:val="24"/>
        </w:rPr>
        <w:t>, hoolduste intervalle ning vajalikke toiminguid.</w:t>
      </w:r>
    </w:p>
    <w:p w14:paraId="1C9B3D73" w14:textId="77777777" w:rsidR="00E14350" w:rsidRDefault="00E14350" w:rsidP="00E14350">
      <w:pPr>
        <w:pStyle w:val="Vahedeta"/>
        <w:rPr>
          <w:rFonts w:ascii="Times New Roman" w:hAnsi="Times New Roman" w:cs="Times New Roman"/>
          <w:sz w:val="24"/>
          <w:szCs w:val="24"/>
        </w:rPr>
      </w:pPr>
    </w:p>
    <w:p w14:paraId="51E9947E" w14:textId="5CFF0B8B" w:rsidR="005C49DC" w:rsidRPr="00E14350" w:rsidRDefault="00E14350" w:rsidP="00E14350">
      <w:pPr>
        <w:pStyle w:val="Vahedeta"/>
        <w:rPr>
          <w:rFonts w:ascii="Times New Roman" w:hAnsi="Times New Roman" w:cs="Times New Roman"/>
          <w:sz w:val="24"/>
          <w:szCs w:val="24"/>
        </w:rPr>
      </w:pPr>
      <w:r>
        <w:rPr>
          <w:rFonts w:ascii="Times New Roman" w:hAnsi="Times New Roman" w:cs="Times New Roman"/>
          <w:sz w:val="24"/>
          <w:szCs w:val="24"/>
        </w:rPr>
        <w:t xml:space="preserve">30. </w:t>
      </w:r>
      <w:r w:rsidR="005C49DC" w:rsidRPr="00E14350">
        <w:rPr>
          <w:rFonts w:ascii="Times New Roman" w:hAnsi="Times New Roman" w:cs="Times New Roman"/>
          <w:sz w:val="24"/>
          <w:szCs w:val="24"/>
        </w:rPr>
        <w:t xml:space="preserve">Päikeseelektrijaamade tööde ja dokumentatsiooni lõplik üleandmine </w:t>
      </w:r>
      <w:r w:rsidR="00566B3F" w:rsidRPr="00E14350">
        <w:rPr>
          <w:rFonts w:ascii="Times New Roman" w:hAnsi="Times New Roman" w:cs="Times New Roman"/>
          <w:sz w:val="24"/>
          <w:szCs w:val="24"/>
        </w:rPr>
        <w:t>hankija</w:t>
      </w:r>
      <w:r w:rsidR="005C49DC" w:rsidRPr="00E14350">
        <w:rPr>
          <w:rFonts w:ascii="Times New Roman" w:hAnsi="Times New Roman" w:cs="Times New Roman"/>
          <w:sz w:val="24"/>
          <w:szCs w:val="24"/>
        </w:rPr>
        <w:t>le pingestatud kujul</w:t>
      </w:r>
      <w:r w:rsidR="00220F2A" w:rsidRPr="00E14350">
        <w:rPr>
          <w:rFonts w:ascii="Times New Roman" w:hAnsi="Times New Roman" w:cs="Times New Roman"/>
          <w:sz w:val="24"/>
          <w:szCs w:val="24"/>
        </w:rPr>
        <w:t>.</w:t>
      </w:r>
    </w:p>
    <w:p w14:paraId="7BB66055" w14:textId="77777777" w:rsidR="00E14350" w:rsidRDefault="00E14350" w:rsidP="00E14350">
      <w:pPr>
        <w:pStyle w:val="Vahedeta"/>
        <w:rPr>
          <w:rFonts w:ascii="Times New Roman" w:hAnsi="Times New Roman" w:cs="Times New Roman"/>
          <w:b/>
          <w:bCs/>
          <w:sz w:val="24"/>
          <w:szCs w:val="24"/>
        </w:rPr>
      </w:pPr>
    </w:p>
    <w:p w14:paraId="25CE095F" w14:textId="3F6AB534" w:rsidR="00BF2123" w:rsidRPr="00E14350" w:rsidRDefault="00BF2123" w:rsidP="00E14350">
      <w:pPr>
        <w:pStyle w:val="Vahedeta"/>
        <w:rPr>
          <w:rFonts w:ascii="Times New Roman" w:hAnsi="Times New Roman" w:cs="Times New Roman"/>
          <w:b/>
          <w:bCs/>
          <w:sz w:val="24"/>
          <w:szCs w:val="24"/>
        </w:rPr>
      </w:pPr>
      <w:r w:rsidRPr="00E14350">
        <w:rPr>
          <w:rFonts w:ascii="Times New Roman" w:hAnsi="Times New Roman" w:cs="Times New Roman"/>
          <w:b/>
          <w:bCs/>
          <w:sz w:val="24"/>
          <w:szCs w:val="24"/>
        </w:rPr>
        <w:t>Projektdokumentatsiooni vormistamine</w:t>
      </w:r>
    </w:p>
    <w:p w14:paraId="2ADCB3B9" w14:textId="77777777" w:rsidR="00E14350" w:rsidRDefault="00E14350" w:rsidP="00E14350">
      <w:pPr>
        <w:pStyle w:val="Vahedeta"/>
        <w:rPr>
          <w:rFonts w:ascii="Times New Roman" w:hAnsi="Times New Roman" w:cs="Times New Roman"/>
          <w:sz w:val="24"/>
          <w:szCs w:val="24"/>
        </w:rPr>
      </w:pPr>
    </w:p>
    <w:p w14:paraId="3F94DAAF" w14:textId="40E06AFF" w:rsidR="00BF2123" w:rsidRPr="00E14350" w:rsidRDefault="00E14350" w:rsidP="00E14350">
      <w:pPr>
        <w:pStyle w:val="Vahedeta"/>
        <w:rPr>
          <w:rFonts w:ascii="Times New Roman" w:hAnsi="Times New Roman" w:cs="Times New Roman"/>
          <w:sz w:val="24"/>
          <w:szCs w:val="24"/>
        </w:rPr>
      </w:pPr>
      <w:r>
        <w:rPr>
          <w:rFonts w:ascii="Times New Roman" w:hAnsi="Times New Roman" w:cs="Times New Roman"/>
          <w:sz w:val="24"/>
          <w:szCs w:val="24"/>
        </w:rPr>
        <w:t xml:space="preserve">31. </w:t>
      </w:r>
      <w:r w:rsidR="00D35733" w:rsidRPr="00E14350">
        <w:rPr>
          <w:rFonts w:ascii="Times New Roman" w:hAnsi="Times New Roman" w:cs="Times New Roman"/>
          <w:sz w:val="24"/>
          <w:szCs w:val="24"/>
        </w:rPr>
        <w:t>Projektdokumentatsioon antakse valmimisel hankijale üle digitaalselt allkirjastatuna elektroonsel kandjal (allpool nimetatud vormingutes) ja üks (1) eksemplar paberikandjal koos asjakohaste lubade ja kooskõlastustega.</w:t>
      </w:r>
    </w:p>
    <w:p w14:paraId="43EEB619" w14:textId="77777777" w:rsidR="00E14350" w:rsidRDefault="00E14350" w:rsidP="00E14350">
      <w:pPr>
        <w:pStyle w:val="Vahedeta"/>
        <w:rPr>
          <w:rFonts w:ascii="Times New Roman" w:hAnsi="Times New Roman" w:cs="Times New Roman"/>
          <w:sz w:val="24"/>
          <w:szCs w:val="24"/>
        </w:rPr>
      </w:pPr>
    </w:p>
    <w:p w14:paraId="615C2C93" w14:textId="655E3174" w:rsidR="000D7E0D" w:rsidRPr="00E14350" w:rsidRDefault="00E14350" w:rsidP="00E14350">
      <w:pPr>
        <w:pStyle w:val="Vahedeta"/>
        <w:rPr>
          <w:rFonts w:ascii="Times New Roman" w:hAnsi="Times New Roman" w:cs="Times New Roman"/>
          <w:sz w:val="24"/>
          <w:szCs w:val="24"/>
        </w:rPr>
      </w:pPr>
      <w:r>
        <w:rPr>
          <w:rFonts w:ascii="Times New Roman" w:hAnsi="Times New Roman" w:cs="Times New Roman"/>
          <w:sz w:val="24"/>
          <w:szCs w:val="24"/>
        </w:rPr>
        <w:t xml:space="preserve">32. </w:t>
      </w:r>
      <w:r w:rsidR="000D7E0D" w:rsidRPr="00E14350">
        <w:rPr>
          <w:rFonts w:ascii="Times New Roman" w:hAnsi="Times New Roman" w:cs="Times New Roman"/>
          <w:sz w:val="24"/>
          <w:szCs w:val="24"/>
        </w:rPr>
        <w:t>Kõik projekti osad peavad sisaldama kirjalikku kinnitust, et projekt on koostatud vastavalt projekteerimise lähteülesandele/tehnilisele kirjeldusele ning kehtivatele normidele ja nõuetele. Kinnitusel peab olema kuupäev, vastutava isiku nimi ja allkiri.</w:t>
      </w:r>
    </w:p>
    <w:p w14:paraId="2302CBFF" w14:textId="77777777" w:rsidR="00E14350" w:rsidRDefault="00E14350" w:rsidP="00E14350">
      <w:pPr>
        <w:pStyle w:val="Vahedeta"/>
        <w:rPr>
          <w:rFonts w:ascii="Times New Roman" w:hAnsi="Times New Roman" w:cs="Times New Roman"/>
          <w:sz w:val="24"/>
          <w:szCs w:val="24"/>
        </w:rPr>
      </w:pPr>
    </w:p>
    <w:p w14:paraId="69F35731" w14:textId="50908D84" w:rsidR="000D7E0D" w:rsidRPr="00E14350" w:rsidRDefault="00E14350" w:rsidP="00E14350">
      <w:pPr>
        <w:pStyle w:val="Vahedeta"/>
        <w:rPr>
          <w:rFonts w:ascii="Times New Roman" w:hAnsi="Times New Roman" w:cs="Times New Roman"/>
          <w:sz w:val="24"/>
          <w:szCs w:val="24"/>
        </w:rPr>
      </w:pPr>
      <w:r>
        <w:rPr>
          <w:rFonts w:ascii="Times New Roman" w:hAnsi="Times New Roman" w:cs="Times New Roman"/>
          <w:sz w:val="24"/>
          <w:szCs w:val="24"/>
        </w:rPr>
        <w:t xml:space="preserve">33. </w:t>
      </w:r>
      <w:r w:rsidR="00FD4C2E" w:rsidRPr="00E14350">
        <w:rPr>
          <w:rFonts w:ascii="Times New Roman" w:hAnsi="Times New Roman" w:cs="Times New Roman"/>
          <w:sz w:val="24"/>
          <w:szCs w:val="24"/>
        </w:rPr>
        <w:t>Digitaalsed joonised esitatakse *.dwg formaadis ja täiendavalt kõik ka *.pdf formaadis. Tekstidokumendid (seletuskirjad, spetsifikatsioonid jms) nii töödeldavas vormingus (*.rtf, *.doc või *.docx formaadis või kui osa on eraldiseisev tabel, siis *.xls või *.xlsx formaadis) kui ka *.pdf vormingus. Dokumendid (näiteks kooskõlastused, load jms) tuleb skaneerida ja</w:t>
      </w:r>
      <w:r w:rsidR="00FF7030" w:rsidRPr="00E14350">
        <w:rPr>
          <w:rFonts w:ascii="Times New Roman" w:hAnsi="Times New Roman" w:cs="Times New Roman"/>
          <w:sz w:val="24"/>
          <w:szCs w:val="24"/>
        </w:rPr>
        <w:t xml:space="preserve"> </w:t>
      </w:r>
      <w:r w:rsidR="00FD4C2E" w:rsidRPr="00E14350">
        <w:rPr>
          <w:rFonts w:ascii="Times New Roman" w:hAnsi="Times New Roman" w:cs="Times New Roman"/>
          <w:sz w:val="24"/>
          <w:szCs w:val="24"/>
        </w:rPr>
        <w:t>esitada täiendavalt ka elektroonses vormis.</w:t>
      </w:r>
    </w:p>
    <w:p w14:paraId="7C2CDC46" w14:textId="77777777" w:rsidR="00E14350" w:rsidRDefault="00E14350" w:rsidP="00E14350">
      <w:pPr>
        <w:pStyle w:val="Vahedeta"/>
        <w:rPr>
          <w:rFonts w:ascii="Times New Roman" w:hAnsi="Times New Roman" w:cs="Times New Roman"/>
          <w:sz w:val="24"/>
          <w:szCs w:val="24"/>
        </w:rPr>
      </w:pPr>
    </w:p>
    <w:p w14:paraId="1260258B" w14:textId="4F6FAEFB" w:rsidR="006273AF" w:rsidRPr="00E14350" w:rsidRDefault="00E14350" w:rsidP="00E14350">
      <w:pPr>
        <w:pStyle w:val="Vahedeta"/>
        <w:rPr>
          <w:rFonts w:ascii="Times New Roman" w:hAnsi="Times New Roman" w:cs="Times New Roman"/>
          <w:sz w:val="24"/>
          <w:szCs w:val="24"/>
        </w:rPr>
      </w:pPr>
      <w:r>
        <w:rPr>
          <w:rFonts w:ascii="Times New Roman" w:hAnsi="Times New Roman" w:cs="Times New Roman"/>
          <w:sz w:val="24"/>
          <w:szCs w:val="24"/>
        </w:rPr>
        <w:t xml:space="preserve">34. </w:t>
      </w:r>
      <w:r w:rsidR="006273AF" w:rsidRPr="00E14350">
        <w:rPr>
          <w:rFonts w:ascii="Times New Roman" w:hAnsi="Times New Roman" w:cs="Times New Roman"/>
          <w:sz w:val="24"/>
          <w:szCs w:val="24"/>
        </w:rPr>
        <w:t xml:space="preserve">Projekteerimise käigus kasutatava tarkvara, mida on kasutatud projekti tehnilise osa koostamiseks, originaalformaadiga </w:t>
      </w:r>
      <w:r w:rsidR="00B97BC2" w:rsidRPr="00E14350">
        <w:rPr>
          <w:rFonts w:ascii="Times New Roman" w:hAnsi="Times New Roman" w:cs="Times New Roman"/>
          <w:sz w:val="24"/>
          <w:szCs w:val="24"/>
        </w:rPr>
        <w:t>töö</w:t>
      </w:r>
      <w:r w:rsidR="006273AF" w:rsidRPr="00E14350">
        <w:rPr>
          <w:rFonts w:ascii="Times New Roman" w:hAnsi="Times New Roman" w:cs="Times New Roman"/>
          <w:sz w:val="24"/>
          <w:szCs w:val="24"/>
        </w:rPr>
        <w:t>failid lisatakse projektdokumentatsiooni.</w:t>
      </w:r>
    </w:p>
    <w:p w14:paraId="209F74EB" w14:textId="77777777" w:rsidR="00E14350" w:rsidRDefault="00E14350" w:rsidP="00E14350">
      <w:pPr>
        <w:pStyle w:val="Vahedeta"/>
        <w:rPr>
          <w:rFonts w:ascii="Times New Roman" w:hAnsi="Times New Roman" w:cs="Times New Roman"/>
          <w:b/>
          <w:bCs/>
          <w:sz w:val="24"/>
          <w:szCs w:val="24"/>
        </w:rPr>
      </w:pPr>
    </w:p>
    <w:p w14:paraId="1D328CF6" w14:textId="0A98BD36" w:rsidR="00F9547B" w:rsidRPr="00E14350" w:rsidRDefault="00F9547B" w:rsidP="00E14350">
      <w:pPr>
        <w:pStyle w:val="Vahedeta"/>
        <w:rPr>
          <w:rFonts w:ascii="Times New Roman" w:hAnsi="Times New Roman" w:cs="Times New Roman"/>
          <w:b/>
          <w:bCs/>
          <w:sz w:val="24"/>
          <w:szCs w:val="24"/>
        </w:rPr>
      </w:pPr>
      <w:r w:rsidRPr="00E14350">
        <w:rPr>
          <w:rFonts w:ascii="Times New Roman" w:hAnsi="Times New Roman" w:cs="Times New Roman"/>
          <w:b/>
          <w:bCs/>
          <w:sz w:val="24"/>
          <w:szCs w:val="24"/>
        </w:rPr>
        <w:t>Muud tingimused, mida tuleb pakkumuse tegemisel</w:t>
      </w:r>
      <w:r w:rsidR="005F30D3" w:rsidRPr="00E14350">
        <w:rPr>
          <w:rFonts w:ascii="Times New Roman" w:hAnsi="Times New Roman" w:cs="Times New Roman"/>
          <w:b/>
          <w:bCs/>
          <w:sz w:val="24"/>
          <w:szCs w:val="24"/>
        </w:rPr>
        <w:t>, projekteerimisel</w:t>
      </w:r>
      <w:r w:rsidRPr="00E14350">
        <w:rPr>
          <w:rFonts w:ascii="Times New Roman" w:hAnsi="Times New Roman" w:cs="Times New Roman"/>
          <w:b/>
          <w:bCs/>
          <w:sz w:val="24"/>
          <w:szCs w:val="24"/>
        </w:rPr>
        <w:t xml:space="preserve"> ja tööde teostamisel arvestada</w:t>
      </w:r>
    </w:p>
    <w:p w14:paraId="7EAAF883" w14:textId="77777777" w:rsidR="00E14350" w:rsidRDefault="00E14350" w:rsidP="00E14350">
      <w:pPr>
        <w:pStyle w:val="Vahedeta"/>
        <w:rPr>
          <w:rFonts w:ascii="Times New Roman" w:hAnsi="Times New Roman" w:cs="Times New Roman"/>
          <w:sz w:val="24"/>
          <w:szCs w:val="24"/>
        </w:rPr>
      </w:pPr>
    </w:p>
    <w:p w14:paraId="093E05EB" w14:textId="125B97D6" w:rsidR="00FD4C2E" w:rsidRPr="00E14350" w:rsidRDefault="00E14350" w:rsidP="00E14350">
      <w:pPr>
        <w:pStyle w:val="Vahedeta"/>
        <w:rPr>
          <w:rFonts w:ascii="Times New Roman" w:hAnsi="Times New Roman" w:cs="Times New Roman"/>
          <w:sz w:val="24"/>
          <w:szCs w:val="24"/>
        </w:rPr>
      </w:pPr>
      <w:r>
        <w:rPr>
          <w:rFonts w:ascii="Times New Roman" w:hAnsi="Times New Roman" w:cs="Times New Roman"/>
          <w:sz w:val="24"/>
          <w:szCs w:val="24"/>
        </w:rPr>
        <w:t xml:space="preserve">35. </w:t>
      </w:r>
      <w:r w:rsidR="00AF5263" w:rsidRPr="00E14350">
        <w:rPr>
          <w:rFonts w:ascii="Times New Roman" w:hAnsi="Times New Roman" w:cs="Times New Roman"/>
          <w:sz w:val="24"/>
          <w:szCs w:val="24"/>
        </w:rPr>
        <w:t>Töövõtja tegevused ja kohustused projekteerimistööde teostamisel</w:t>
      </w:r>
      <w:r w:rsidR="00F9547B" w:rsidRPr="00E14350">
        <w:rPr>
          <w:rFonts w:ascii="Times New Roman" w:hAnsi="Times New Roman" w:cs="Times New Roman"/>
          <w:sz w:val="24"/>
          <w:szCs w:val="24"/>
        </w:rPr>
        <w:t>:</w:t>
      </w:r>
    </w:p>
    <w:tbl>
      <w:tblPr>
        <w:tblW w:w="0" w:type="auto"/>
        <w:tblInd w:w="137" w:type="dxa"/>
        <w:tblLayout w:type="fixed"/>
        <w:tblCellMar>
          <w:left w:w="70" w:type="dxa"/>
          <w:right w:w="70" w:type="dxa"/>
        </w:tblCellMar>
        <w:tblLook w:val="04A0" w:firstRow="1" w:lastRow="0" w:firstColumn="1" w:lastColumn="0" w:noHBand="0" w:noVBand="1"/>
      </w:tblPr>
      <w:tblGrid>
        <w:gridCol w:w="709"/>
        <w:gridCol w:w="2835"/>
        <w:gridCol w:w="5335"/>
      </w:tblGrid>
      <w:tr w:rsidR="008B0A66" w:rsidRPr="008A0641" w14:paraId="597EDD93" w14:textId="77777777" w:rsidTr="008134E2">
        <w:trPr>
          <w:trHeight w:val="300"/>
        </w:trPr>
        <w:tc>
          <w:tcPr>
            <w:tcW w:w="709" w:type="dxa"/>
            <w:tcBorders>
              <w:top w:val="single" w:sz="4" w:space="0" w:color="auto"/>
              <w:left w:val="single" w:sz="4" w:space="0" w:color="auto"/>
              <w:bottom w:val="single" w:sz="4" w:space="0" w:color="auto"/>
              <w:right w:val="single" w:sz="4" w:space="0" w:color="auto"/>
            </w:tcBorders>
            <w:vAlign w:val="center"/>
          </w:tcPr>
          <w:p w14:paraId="147F9286" w14:textId="48D79D2E" w:rsidR="008B0A66" w:rsidRPr="008A0641" w:rsidRDefault="008B0A66" w:rsidP="008134E2">
            <w:pPr>
              <w:spacing w:after="0"/>
              <w:ind w:left="0" w:firstLine="0"/>
              <w:jc w:val="center"/>
              <w:rPr>
                <w:rFonts w:ascii="Times New Roman" w:eastAsia="Times New Roman" w:hAnsi="Times New Roman" w:cs="Times New Roman"/>
                <w:b/>
                <w:bCs/>
                <w:color w:val="000000"/>
                <w:kern w:val="0"/>
                <w:sz w:val="24"/>
                <w:szCs w:val="24"/>
                <w:lang w:eastAsia="et-EE"/>
                <w14:ligatures w14:val="none"/>
              </w:rPr>
            </w:pPr>
            <w:r w:rsidRPr="008A0641">
              <w:rPr>
                <w:rFonts w:ascii="Times New Roman" w:eastAsia="Times New Roman" w:hAnsi="Times New Roman" w:cs="Times New Roman"/>
                <w:b/>
                <w:bCs/>
                <w:color w:val="000000"/>
                <w:kern w:val="0"/>
                <w:sz w:val="24"/>
                <w:szCs w:val="24"/>
                <w:lang w:eastAsia="et-EE"/>
                <w14:ligatures w14:val="none"/>
              </w:rPr>
              <w:t>Jrk</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A954E" w14:textId="4AE6D4D3" w:rsidR="008B0A66" w:rsidRPr="008A0641" w:rsidRDefault="008B0A66" w:rsidP="008134E2">
            <w:pPr>
              <w:spacing w:after="0"/>
              <w:ind w:left="0" w:firstLine="0"/>
              <w:jc w:val="center"/>
              <w:rPr>
                <w:rFonts w:ascii="Times New Roman" w:eastAsia="Times New Roman" w:hAnsi="Times New Roman" w:cs="Times New Roman"/>
                <w:b/>
                <w:bCs/>
                <w:color w:val="000000"/>
                <w:kern w:val="0"/>
                <w:sz w:val="24"/>
                <w:szCs w:val="24"/>
                <w:lang w:eastAsia="et-EE"/>
                <w14:ligatures w14:val="none"/>
              </w:rPr>
            </w:pPr>
            <w:r w:rsidRPr="008A0641">
              <w:rPr>
                <w:rFonts w:ascii="Times New Roman" w:eastAsia="Times New Roman" w:hAnsi="Times New Roman" w:cs="Times New Roman"/>
                <w:b/>
                <w:bCs/>
                <w:color w:val="000000"/>
                <w:kern w:val="0"/>
                <w:sz w:val="24"/>
                <w:szCs w:val="24"/>
                <w:lang w:eastAsia="et-EE"/>
                <w14:ligatures w14:val="none"/>
              </w:rPr>
              <w:t>Tegevus</w:t>
            </w:r>
          </w:p>
        </w:tc>
        <w:tc>
          <w:tcPr>
            <w:tcW w:w="5335" w:type="dxa"/>
            <w:tcBorders>
              <w:top w:val="single" w:sz="4" w:space="0" w:color="auto"/>
              <w:left w:val="nil"/>
              <w:bottom w:val="single" w:sz="4" w:space="0" w:color="auto"/>
              <w:right w:val="single" w:sz="4" w:space="0" w:color="auto"/>
            </w:tcBorders>
            <w:shd w:val="clear" w:color="auto" w:fill="auto"/>
            <w:noWrap/>
            <w:vAlign w:val="center"/>
          </w:tcPr>
          <w:p w14:paraId="52CE9033" w14:textId="6D3713E8" w:rsidR="008B0A66" w:rsidRPr="008A0641" w:rsidRDefault="008B0A66" w:rsidP="008134E2">
            <w:pPr>
              <w:spacing w:after="0"/>
              <w:ind w:left="0" w:firstLine="0"/>
              <w:jc w:val="center"/>
              <w:rPr>
                <w:rFonts w:ascii="Times New Roman" w:eastAsia="Times New Roman" w:hAnsi="Times New Roman" w:cs="Times New Roman"/>
                <w:b/>
                <w:bCs/>
                <w:color w:val="000000"/>
                <w:kern w:val="0"/>
                <w:sz w:val="24"/>
                <w:szCs w:val="24"/>
                <w:lang w:eastAsia="et-EE"/>
                <w14:ligatures w14:val="none"/>
              </w:rPr>
            </w:pPr>
            <w:r w:rsidRPr="008A0641">
              <w:rPr>
                <w:rFonts w:ascii="Times New Roman" w:eastAsia="Times New Roman" w:hAnsi="Times New Roman" w:cs="Times New Roman"/>
                <w:b/>
                <w:bCs/>
                <w:color w:val="000000"/>
                <w:kern w:val="0"/>
                <w:sz w:val="24"/>
                <w:szCs w:val="24"/>
                <w:lang w:eastAsia="et-EE"/>
                <w14:ligatures w14:val="none"/>
              </w:rPr>
              <w:t>Selgitused/eesmärk</w:t>
            </w:r>
          </w:p>
        </w:tc>
      </w:tr>
      <w:tr w:rsidR="00C24F29" w:rsidRPr="008A0641" w14:paraId="43DE4C99" w14:textId="77777777" w:rsidTr="008134E2">
        <w:trPr>
          <w:trHeight w:val="669"/>
        </w:trPr>
        <w:tc>
          <w:tcPr>
            <w:tcW w:w="709" w:type="dxa"/>
            <w:tcBorders>
              <w:top w:val="single" w:sz="4" w:space="0" w:color="auto"/>
              <w:left w:val="single" w:sz="4" w:space="0" w:color="auto"/>
              <w:bottom w:val="single" w:sz="4" w:space="0" w:color="auto"/>
              <w:right w:val="single" w:sz="4" w:space="0" w:color="auto"/>
            </w:tcBorders>
            <w:shd w:val="clear" w:color="auto" w:fill="FFF2CC"/>
            <w:vAlign w:val="center"/>
          </w:tcPr>
          <w:p w14:paraId="62F9D9EB" w14:textId="47131FB7" w:rsidR="008B0A66" w:rsidRPr="008A0641" w:rsidRDefault="008B0A66" w:rsidP="008134E2">
            <w:pPr>
              <w:spacing w:after="0"/>
              <w:ind w:left="0" w:firstLine="0"/>
              <w:jc w:val="center"/>
              <w:rPr>
                <w:rFonts w:ascii="Times New Roman" w:eastAsia="Times New Roman" w:hAnsi="Times New Roman" w:cs="Times New Roman"/>
                <w:color w:val="000000"/>
                <w:kern w:val="0"/>
                <w:sz w:val="24"/>
                <w:szCs w:val="24"/>
                <w:lang w:eastAsia="et-EE"/>
                <w14:ligatures w14:val="none"/>
              </w:rPr>
            </w:pPr>
            <w:r w:rsidRPr="008A0641">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shd w:val="clear" w:color="auto" w:fill="FFF2CC"/>
            <w:noWrap/>
            <w:vAlign w:val="center"/>
          </w:tcPr>
          <w:p w14:paraId="73074390" w14:textId="43B48E57" w:rsidR="008B0A66" w:rsidRPr="008A0641" w:rsidRDefault="008B0A66" w:rsidP="008134E2">
            <w:pPr>
              <w:spacing w:after="0"/>
              <w:ind w:left="0" w:firstLine="0"/>
              <w:jc w:val="left"/>
              <w:rPr>
                <w:rFonts w:ascii="Times New Roman" w:eastAsia="Times New Roman" w:hAnsi="Times New Roman" w:cs="Times New Roman"/>
                <w:color w:val="000000"/>
                <w:kern w:val="0"/>
                <w:sz w:val="24"/>
                <w:szCs w:val="24"/>
                <w:lang w:eastAsia="et-EE"/>
                <w14:ligatures w14:val="none"/>
              </w:rPr>
            </w:pPr>
            <w:r w:rsidRPr="008A0641">
              <w:rPr>
                <w:rFonts w:ascii="Times New Roman" w:hAnsi="Times New Roman" w:cs="Times New Roman"/>
                <w:sz w:val="24"/>
                <w:szCs w:val="24"/>
              </w:rPr>
              <w:t>Lähteandmete ja alusdokumentide kogumine, insener-tehniliste uuringute ja ekspertiiside tegemine</w:t>
            </w:r>
          </w:p>
        </w:tc>
        <w:tc>
          <w:tcPr>
            <w:tcW w:w="5335" w:type="dxa"/>
            <w:tcBorders>
              <w:top w:val="single" w:sz="4" w:space="0" w:color="auto"/>
              <w:left w:val="nil"/>
              <w:bottom w:val="single" w:sz="4" w:space="0" w:color="auto"/>
              <w:right w:val="single" w:sz="4" w:space="0" w:color="auto"/>
            </w:tcBorders>
            <w:shd w:val="clear" w:color="auto" w:fill="FFF2CC"/>
            <w:noWrap/>
          </w:tcPr>
          <w:p w14:paraId="78B7F27B" w14:textId="6DFC6BD0" w:rsidR="008B0A66" w:rsidRPr="008A0641" w:rsidRDefault="008B0A66" w:rsidP="00187AC7">
            <w:pPr>
              <w:spacing w:after="0"/>
              <w:ind w:left="0" w:firstLine="0"/>
              <w:rPr>
                <w:rFonts w:ascii="Times New Roman" w:eastAsia="Times New Roman" w:hAnsi="Times New Roman" w:cs="Times New Roman"/>
                <w:color w:val="000000"/>
                <w:kern w:val="0"/>
                <w:sz w:val="24"/>
                <w:szCs w:val="24"/>
                <w:lang w:eastAsia="et-EE"/>
                <w14:ligatures w14:val="none"/>
              </w:rPr>
            </w:pPr>
            <w:r w:rsidRPr="008A0641">
              <w:rPr>
                <w:rFonts w:ascii="Times New Roman" w:hAnsi="Times New Roman" w:cs="Times New Roman"/>
                <w:sz w:val="24"/>
                <w:szCs w:val="24"/>
              </w:rPr>
              <w:t xml:space="preserve">Töövõttu kuulub kõikide vajalike lähteandmete hankimine. töövõtja vastutab projekteerimiseks, </w:t>
            </w:r>
            <w:r w:rsidR="00566B3F" w:rsidRPr="008A0641">
              <w:rPr>
                <w:rFonts w:ascii="Times New Roman" w:hAnsi="Times New Roman" w:cs="Times New Roman"/>
                <w:sz w:val="24"/>
                <w:szCs w:val="24"/>
              </w:rPr>
              <w:t>hankija</w:t>
            </w:r>
            <w:r w:rsidRPr="008A0641">
              <w:rPr>
                <w:rFonts w:ascii="Times New Roman" w:hAnsi="Times New Roman" w:cs="Times New Roman"/>
                <w:sz w:val="24"/>
                <w:szCs w:val="24"/>
              </w:rPr>
              <w:t xml:space="preserve"> eesmärgi realiseerimiseks, nõuete tagamiseks ning vastavate lubade ja kooskõlastuste saamiseks piisavate uurimistööde tegemise mahu eest.</w:t>
            </w:r>
          </w:p>
        </w:tc>
      </w:tr>
      <w:tr w:rsidR="00187AC7" w:rsidRPr="008A0641" w14:paraId="177258AC" w14:textId="77777777" w:rsidTr="008134E2">
        <w:trPr>
          <w:trHeight w:val="707"/>
        </w:trPr>
        <w:tc>
          <w:tcPr>
            <w:tcW w:w="709" w:type="dxa"/>
            <w:tcBorders>
              <w:top w:val="single" w:sz="4" w:space="0" w:color="auto"/>
              <w:left w:val="single" w:sz="4" w:space="0" w:color="auto"/>
              <w:bottom w:val="single" w:sz="4" w:space="0" w:color="auto"/>
              <w:right w:val="single" w:sz="4" w:space="0" w:color="auto"/>
            </w:tcBorders>
            <w:shd w:val="clear" w:color="auto" w:fill="FFF2CC"/>
            <w:vAlign w:val="center"/>
          </w:tcPr>
          <w:p w14:paraId="30268B23" w14:textId="30EA1280" w:rsidR="00187AC7" w:rsidRPr="008A0641" w:rsidRDefault="00187AC7" w:rsidP="008134E2">
            <w:pPr>
              <w:spacing w:after="0"/>
              <w:ind w:left="0" w:firstLine="0"/>
              <w:jc w:val="center"/>
              <w:rPr>
                <w:rFonts w:ascii="Times New Roman" w:eastAsia="Times New Roman" w:hAnsi="Times New Roman" w:cs="Times New Roman"/>
                <w:color w:val="000000"/>
                <w:kern w:val="0"/>
                <w:sz w:val="24"/>
                <w:szCs w:val="24"/>
                <w:lang w:eastAsia="et-EE"/>
                <w14:ligatures w14:val="none"/>
              </w:rPr>
            </w:pPr>
            <w:r w:rsidRPr="008A0641">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shd w:val="clear" w:color="auto" w:fill="FFF2CC"/>
            <w:noWrap/>
            <w:vAlign w:val="center"/>
          </w:tcPr>
          <w:p w14:paraId="422D636C" w14:textId="1ED48468" w:rsidR="00187AC7" w:rsidRPr="008A0641" w:rsidRDefault="00187AC7" w:rsidP="008134E2">
            <w:pPr>
              <w:spacing w:after="0"/>
              <w:ind w:left="0" w:firstLine="0"/>
              <w:jc w:val="left"/>
              <w:rPr>
                <w:rFonts w:ascii="Times New Roman" w:eastAsia="Times New Roman" w:hAnsi="Times New Roman" w:cs="Times New Roman"/>
                <w:color w:val="000000"/>
                <w:kern w:val="0"/>
                <w:sz w:val="24"/>
                <w:szCs w:val="24"/>
                <w:lang w:eastAsia="et-EE"/>
                <w14:ligatures w14:val="none"/>
              </w:rPr>
            </w:pPr>
            <w:r w:rsidRPr="008A0641">
              <w:rPr>
                <w:rFonts w:ascii="Times New Roman" w:hAnsi="Times New Roman" w:cs="Times New Roman"/>
                <w:sz w:val="24"/>
                <w:szCs w:val="24"/>
              </w:rPr>
              <w:t>Projekteerimis-tingimuste ja teiste vajalike lähtedokumentide ja kooskõlastuste hankimine</w:t>
            </w:r>
          </w:p>
        </w:tc>
        <w:tc>
          <w:tcPr>
            <w:tcW w:w="5335" w:type="dxa"/>
            <w:tcBorders>
              <w:top w:val="single" w:sz="4" w:space="0" w:color="auto"/>
              <w:left w:val="nil"/>
              <w:bottom w:val="single" w:sz="4" w:space="0" w:color="auto"/>
              <w:right w:val="single" w:sz="4" w:space="0" w:color="auto"/>
            </w:tcBorders>
            <w:shd w:val="clear" w:color="auto" w:fill="FFF2CC"/>
            <w:noWrap/>
          </w:tcPr>
          <w:p w14:paraId="624BF7E8" w14:textId="59E83D55" w:rsidR="00187AC7" w:rsidRPr="008A0641" w:rsidRDefault="00187AC7" w:rsidP="00C24F29">
            <w:pPr>
              <w:spacing w:after="0"/>
              <w:ind w:left="0" w:firstLine="0"/>
              <w:rPr>
                <w:rFonts w:ascii="Times New Roman" w:eastAsia="Times New Roman" w:hAnsi="Times New Roman" w:cs="Times New Roman"/>
                <w:color w:val="000000"/>
                <w:kern w:val="0"/>
                <w:sz w:val="24"/>
                <w:szCs w:val="24"/>
                <w:lang w:eastAsia="et-EE"/>
                <w14:ligatures w14:val="none"/>
              </w:rPr>
            </w:pPr>
            <w:r w:rsidRPr="008A0641">
              <w:rPr>
                <w:rFonts w:ascii="Times New Roman" w:hAnsi="Times New Roman" w:cs="Times New Roman"/>
                <w:sz w:val="24"/>
                <w:szCs w:val="24"/>
              </w:rPr>
              <w:t xml:space="preserve">Töövõtja ülesandeks on taotleda kõik projekteerimiseks vajalikud load ja kooskõlastused (sh tehnilised tingimused ja kooskõlastused võrguvaldajatelt). Sellega seotud kulu ja lõivud tasub </w:t>
            </w:r>
            <w:r w:rsidRPr="008A0641">
              <w:rPr>
                <w:rFonts w:ascii="Times New Roman" w:hAnsi="Times New Roman" w:cs="Times New Roman"/>
                <w:sz w:val="24"/>
                <w:szCs w:val="24"/>
              </w:rPr>
              <w:lastRenderedPageBreak/>
              <w:t>töövõtja ja neid kulusid tuleb arvestada projekteerimistööde maksumuses.</w:t>
            </w:r>
          </w:p>
        </w:tc>
      </w:tr>
      <w:tr w:rsidR="00187AC7" w:rsidRPr="008A0641" w14:paraId="739AE3EF" w14:textId="77777777" w:rsidTr="008134E2">
        <w:trPr>
          <w:trHeight w:val="707"/>
        </w:trPr>
        <w:tc>
          <w:tcPr>
            <w:tcW w:w="709" w:type="dxa"/>
            <w:tcBorders>
              <w:top w:val="single" w:sz="4" w:space="0" w:color="auto"/>
              <w:left w:val="single" w:sz="4" w:space="0" w:color="auto"/>
              <w:bottom w:val="single" w:sz="4" w:space="0" w:color="auto"/>
              <w:right w:val="single" w:sz="4" w:space="0" w:color="auto"/>
            </w:tcBorders>
            <w:shd w:val="clear" w:color="auto" w:fill="FFF2CC"/>
            <w:vAlign w:val="center"/>
          </w:tcPr>
          <w:p w14:paraId="403A5C06" w14:textId="0B264EDF" w:rsidR="00187AC7" w:rsidRPr="008A0641" w:rsidRDefault="00187AC7" w:rsidP="008134E2">
            <w:pPr>
              <w:spacing w:after="0"/>
              <w:ind w:left="0" w:firstLine="0"/>
              <w:jc w:val="center"/>
              <w:rPr>
                <w:rFonts w:ascii="Times New Roman" w:hAnsi="Times New Roman" w:cs="Times New Roman"/>
                <w:sz w:val="24"/>
                <w:szCs w:val="24"/>
              </w:rPr>
            </w:pPr>
            <w:r w:rsidRPr="008A0641">
              <w:rPr>
                <w:rFonts w:ascii="Times New Roman" w:hAnsi="Times New Roman" w:cs="Times New Roman"/>
                <w:sz w:val="24"/>
                <w:szCs w:val="24"/>
              </w:rPr>
              <w:lastRenderedPageBreak/>
              <w:t>3</w:t>
            </w:r>
            <w:r w:rsidR="003E172C" w:rsidRPr="008A0641">
              <w:rPr>
                <w:rFonts w:ascii="Times New Roman" w:hAnsi="Times New Roman" w:cs="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shd w:val="clear" w:color="auto" w:fill="FFF2CC"/>
            <w:noWrap/>
            <w:vAlign w:val="center"/>
          </w:tcPr>
          <w:p w14:paraId="19E923B4" w14:textId="32BFD807" w:rsidR="00187AC7" w:rsidRPr="008A0641" w:rsidRDefault="00187AC7" w:rsidP="008134E2">
            <w:pPr>
              <w:spacing w:after="0"/>
              <w:ind w:left="0" w:firstLine="0"/>
              <w:jc w:val="left"/>
              <w:rPr>
                <w:rFonts w:ascii="Times New Roman" w:hAnsi="Times New Roman" w:cs="Times New Roman"/>
                <w:sz w:val="24"/>
                <w:szCs w:val="24"/>
              </w:rPr>
            </w:pPr>
            <w:r w:rsidRPr="008A0641">
              <w:rPr>
                <w:rFonts w:ascii="Times New Roman" w:hAnsi="Times New Roman" w:cs="Times New Roman"/>
                <w:sz w:val="24"/>
                <w:szCs w:val="24"/>
              </w:rPr>
              <w:t>Projekti koostamine</w:t>
            </w:r>
          </w:p>
        </w:tc>
        <w:tc>
          <w:tcPr>
            <w:tcW w:w="5335" w:type="dxa"/>
            <w:tcBorders>
              <w:top w:val="single" w:sz="4" w:space="0" w:color="auto"/>
              <w:left w:val="nil"/>
              <w:bottom w:val="single" w:sz="4" w:space="0" w:color="auto"/>
              <w:right w:val="single" w:sz="4" w:space="0" w:color="auto"/>
            </w:tcBorders>
            <w:shd w:val="clear" w:color="auto" w:fill="FFF2CC"/>
            <w:noWrap/>
          </w:tcPr>
          <w:p w14:paraId="200B7BD8" w14:textId="147BEAE1" w:rsidR="00187AC7" w:rsidRPr="008A0641" w:rsidRDefault="00187AC7" w:rsidP="00C24F29">
            <w:pPr>
              <w:spacing w:after="0"/>
              <w:ind w:left="0" w:firstLine="0"/>
              <w:rPr>
                <w:rFonts w:ascii="Times New Roman" w:hAnsi="Times New Roman" w:cs="Times New Roman"/>
                <w:sz w:val="24"/>
                <w:szCs w:val="24"/>
              </w:rPr>
            </w:pPr>
            <w:r w:rsidRPr="008A0641">
              <w:rPr>
                <w:rFonts w:ascii="Times New Roman" w:hAnsi="Times New Roman" w:cs="Times New Roman"/>
                <w:sz w:val="24"/>
                <w:szCs w:val="24"/>
              </w:rPr>
              <w:t xml:space="preserve">Töövõtja koostatud projektlahenduse õigsuse ja (normidele, seadustele, ehitustehnoloogiale jm) vastavuse eest vastutab töövõtja ning </w:t>
            </w:r>
            <w:r w:rsidR="00566B3F" w:rsidRPr="008A0641">
              <w:rPr>
                <w:rFonts w:ascii="Times New Roman" w:hAnsi="Times New Roman" w:cs="Times New Roman"/>
                <w:sz w:val="24"/>
                <w:szCs w:val="24"/>
              </w:rPr>
              <w:t>hankija</w:t>
            </w:r>
            <w:r w:rsidRPr="008A0641">
              <w:rPr>
                <w:rFonts w:ascii="Times New Roman" w:hAnsi="Times New Roman" w:cs="Times New Roman"/>
                <w:sz w:val="24"/>
                <w:szCs w:val="24"/>
              </w:rPr>
              <w:t xml:space="preserve"> kooskõlastus ei vähenda ega vabasta töövõtjat vastutusest võimalike projekteerimisvigadest tulenevate kahjude eest.</w:t>
            </w:r>
          </w:p>
        </w:tc>
      </w:tr>
      <w:tr w:rsidR="00187AC7" w:rsidRPr="008A0641" w14:paraId="1E36AB88" w14:textId="77777777" w:rsidTr="008134E2">
        <w:trPr>
          <w:trHeight w:val="707"/>
        </w:trPr>
        <w:tc>
          <w:tcPr>
            <w:tcW w:w="709" w:type="dxa"/>
            <w:tcBorders>
              <w:top w:val="single" w:sz="4" w:space="0" w:color="auto"/>
              <w:left w:val="single" w:sz="4" w:space="0" w:color="auto"/>
              <w:bottom w:val="single" w:sz="4" w:space="0" w:color="auto"/>
              <w:right w:val="single" w:sz="4" w:space="0" w:color="auto"/>
            </w:tcBorders>
            <w:shd w:val="clear" w:color="auto" w:fill="FFF2CC"/>
            <w:vAlign w:val="center"/>
          </w:tcPr>
          <w:p w14:paraId="29EC2B34" w14:textId="19BA32D0" w:rsidR="00187AC7" w:rsidRPr="008A0641" w:rsidRDefault="00092265" w:rsidP="008134E2">
            <w:pPr>
              <w:spacing w:after="0"/>
              <w:ind w:left="0" w:firstLine="0"/>
              <w:jc w:val="center"/>
              <w:rPr>
                <w:rFonts w:ascii="Times New Roman" w:hAnsi="Times New Roman" w:cs="Times New Roman"/>
                <w:sz w:val="24"/>
                <w:szCs w:val="24"/>
              </w:rPr>
            </w:pPr>
            <w:r w:rsidRPr="008A0641">
              <w:rPr>
                <w:rFonts w:ascii="Times New Roman" w:hAnsi="Times New Roman" w:cs="Times New Roman"/>
                <w:sz w:val="24"/>
                <w:szCs w:val="24"/>
              </w:rPr>
              <w:t>4</w:t>
            </w:r>
            <w:r w:rsidR="00187AC7" w:rsidRPr="008A0641">
              <w:rPr>
                <w:rFonts w:ascii="Times New Roman" w:hAnsi="Times New Roman" w:cs="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shd w:val="clear" w:color="auto" w:fill="FFF2CC"/>
            <w:noWrap/>
            <w:vAlign w:val="center"/>
          </w:tcPr>
          <w:p w14:paraId="644229CD" w14:textId="6343B784" w:rsidR="00187AC7" w:rsidRPr="008A0641" w:rsidRDefault="00187AC7" w:rsidP="008134E2">
            <w:pPr>
              <w:spacing w:after="0"/>
              <w:ind w:left="0" w:firstLine="0"/>
              <w:jc w:val="left"/>
              <w:rPr>
                <w:rFonts w:ascii="Times New Roman" w:hAnsi="Times New Roman" w:cs="Times New Roman"/>
                <w:sz w:val="24"/>
                <w:szCs w:val="24"/>
              </w:rPr>
            </w:pPr>
            <w:r w:rsidRPr="008A0641">
              <w:rPr>
                <w:rFonts w:ascii="Times New Roman" w:hAnsi="Times New Roman" w:cs="Times New Roman"/>
                <w:sz w:val="24"/>
                <w:szCs w:val="24"/>
              </w:rPr>
              <w:t>Ehitus</w:t>
            </w:r>
            <w:r w:rsidR="005502A9">
              <w:rPr>
                <w:rFonts w:ascii="Times New Roman" w:hAnsi="Times New Roman" w:cs="Times New Roman"/>
                <w:sz w:val="24"/>
                <w:szCs w:val="24"/>
              </w:rPr>
              <w:t>teatise</w:t>
            </w:r>
            <w:r w:rsidRPr="008A0641">
              <w:rPr>
                <w:rFonts w:ascii="Times New Roman" w:hAnsi="Times New Roman" w:cs="Times New Roman"/>
                <w:sz w:val="24"/>
                <w:szCs w:val="24"/>
              </w:rPr>
              <w:t xml:space="preserve"> hankimine</w:t>
            </w:r>
          </w:p>
        </w:tc>
        <w:tc>
          <w:tcPr>
            <w:tcW w:w="5335" w:type="dxa"/>
            <w:tcBorders>
              <w:top w:val="single" w:sz="4" w:space="0" w:color="auto"/>
              <w:left w:val="nil"/>
              <w:bottom w:val="single" w:sz="4" w:space="0" w:color="auto"/>
              <w:right w:val="single" w:sz="4" w:space="0" w:color="auto"/>
            </w:tcBorders>
            <w:shd w:val="clear" w:color="auto" w:fill="FFF2CC"/>
            <w:noWrap/>
          </w:tcPr>
          <w:p w14:paraId="594A9B5A" w14:textId="1C956DC8" w:rsidR="00187AC7" w:rsidRPr="008A0641" w:rsidRDefault="00187AC7" w:rsidP="00C24F29">
            <w:pPr>
              <w:spacing w:after="0"/>
              <w:ind w:left="0" w:firstLine="0"/>
              <w:rPr>
                <w:rFonts w:ascii="Times New Roman" w:hAnsi="Times New Roman" w:cs="Times New Roman"/>
                <w:sz w:val="24"/>
                <w:szCs w:val="24"/>
              </w:rPr>
            </w:pPr>
            <w:r w:rsidRPr="008A0641">
              <w:rPr>
                <w:rFonts w:ascii="Times New Roman" w:hAnsi="Times New Roman" w:cs="Times New Roman"/>
                <w:sz w:val="24"/>
                <w:szCs w:val="24"/>
              </w:rPr>
              <w:t>Ehitus</w:t>
            </w:r>
            <w:r w:rsidR="005502A9">
              <w:rPr>
                <w:rFonts w:ascii="Times New Roman" w:hAnsi="Times New Roman" w:cs="Times New Roman"/>
                <w:sz w:val="24"/>
                <w:szCs w:val="24"/>
              </w:rPr>
              <w:t>teatise</w:t>
            </w:r>
            <w:r w:rsidRPr="008A0641">
              <w:rPr>
                <w:rFonts w:ascii="Times New Roman" w:hAnsi="Times New Roman" w:cs="Times New Roman"/>
                <w:sz w:val="24"/>
                <w:szCs w:val="24"/>
              </w:rPr>
              <w:t xml:space="preserve"> hankimine</w:t>
            </w:r>
            <w:r w:rsidR="002416D2" w:rsidRPr="008A0641">
              <w:rPr>
                <w:rFonts w:ascii="Times New Roman" w:hAnsi="Times New Roman" w:cs="Times New Roman"/>
                <w:sz w:val="24"/>
                <w:szCs w:val="24"/>
              </w:rPr>
              <w:t>, kui see on vajalik,</w:t>
            </w:r>
            <w:r w:rsidRPr="008A0641">
              <w:rPr>
                <w:rFonts w:ascii="Times New Roman" w:hAnsi="Times New Roman" w:cs="Times New Roman"/>
                <w:sz w:val="24"/>
                <w:szCs w:val="24"/>
              </w:rPr>
              <w:t xml:space="preserve"> on töövõtja kohustus.</w:t>
            </w:r>
          </w:p>
        </w:tc>
      </w:tr>
      <w:tr w:rsidR="00187AC7" w:rsidRPr="008A0641" w14:paraId="5F598ACA" w14:textId="77777777" w:rsidTr="008134E2">
        <w:trPr>
          <w:trHeight w:val="707"/>
        </w:trPr>
        <w:tc>
          <w:tcPr>
            <w:tcW w:w="709" w:type="dxa"/>
            <w:tcBorders>
              <w:top w:val="single" w:sz="4" w:space="0" w:color="auto"/>
              <w:left w:val="single" w:sz="4" w:space="0" w:color="auto"/>
              <w:bottom w:val="single" w:sz="4" w:space="0" w:color="auto"/>
              <w:right w:val="single" w:sz="4" w:space="0" w:color="auto"/>
            </w:tcBorders>
            <w:shd w:val="clear" w:color="auto" w:fill="FFF2CC"/>
            <w:vAlign w:val="center"/>
          </w:tcPr>
          <w:p w14:paraId="276EE011" w14:textId="7613CC37" w:rsidR="00187AC7" w:rsidRPr="008A0641" w:rsidRDefault="00092265" w:rsidP="008134E2">
            <w:pPr>
              <w:spacing w:after="0"/>
              <w:ind w:left="0" w:firstLine="0"/>
              <w:jc w:val="center"/>
              <w:rPr>
                <w:rFonts w:ascii="Times New Roman" w:hAnsi="Times New Roman" w:cs="Times New Roman"/>
                <w:sz w:val="24"/>
                <w:szCs w:val="24"/>
              </w:rPr>
            </w:pPr>
            <w:r w:rsidRPr="008A0641">
              <w:rPr>
                <w:rFonts w:ascii="Times New Roman" w:hAnsi="Times New Roman" w:cs="Times New Roman"/>
                <w:sz w:val="24"/>
                <w:szCs w:val="24"/>
              </w:rPr>
              <w:t>5</w:t>
            </w:r>
            <w:r w:rsidR="00C24F29" w:rsidRPr="008A0641">
              <w:rPr>
                <w:rFonts w:ascii="Times New Roman" w:hAnsi="Times New Roman" w:cs="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shd w:val="clear" w:color="auto" w:fill="FFF2CC"/>
            <w:noWrap/>
            <w:vAlign w:val="center"/>
          </w:tcPr>
          <w:p w14:paraId="6396B95A" w14:textId="0D7D9773" w:rsidR="00187AC7" w:rsidRPr="008A0641" w:rsidRDefault="00187AC7" w:rsidP="008134E2">
            <w:pPr>
              <w:spacing w:after="0"/>
              <w:ind w:left="0" w:firstLine="0"/>
              <w:jc w:val="left"/>
              <w:rPr>
                <w:rFonts w:ascii="Times New Roman" w:hAnsi="Times New Roman" w:cs="Times New Roman"/>
                <w:sz w:val="24"/>
                <w:szCs w:val="24"/>
              </w:rPr>
            </w:pPr>
            <w:r w:rsidRPr="008A0641">
              <w:rPr>
                <w:rFonts w:ascii="Times New Roman" w:hAnsi="Times New Roman" w:cs="Times New Roman"/>
                <w:sz w:val="24"/>
                <w:szCs w:val="24"/>
              </w:rPr>
              <w:t>Muud tingimused ja kohustused</w:t>
            </w:r>
          </w:p>
        </w:tc>
        <w:tc>
          <w:tcPr>
            <w:tcW w:w="5335" w:type="dxa"/>
            <w:tcBorders>
              <w:top w:val="single" w:sz="4" w:space="0" w:color="auto"/>
              <w:left w:val="nil"/>
              <w:bottom w:val="single" w:sz="4" w:space="0" w:color="auto"/>
              <w:right w:val="single" w:sz="4" w:space="0" w:color="auto"/>
            </w:tcBorders>
            <w:shd w:val="clear" w:color="auto" w:fill="FFF2CC"/>
            <w:noWrap/>
          </w:tcPr>
          <w:p w14:paraId="49DEDE03" w14:textId="093C21FD" w:rsidR="000F68E4" w:rsidRPr="008A0641" w:rsidRDefault="00187AC7" w:rsidP="000F68E4">
            <w:pPr>
              <w:spacing w:after="0"/>
              <w:ind w:left="0" w:firstLine="0"/>
              <w:rPr>
                <w:rFonts w:ascii="Times New Roman" w:hAnsi="Times New Roman" w:cs="Times New Roman"/>
                <w:sz w:val="24"/>
                <w:szCs w:val="24"/>
              </w:rPr>
            </w:pPr>
            <w:r w:rsidRPr="008A0641">
              <w:rPr>
                <w:rFonts w:ascii="Times New Roman" w:hAnsi="Times New Roman" w:cs="Times New Roman"/>
                <w:sz w:val="24"/>
                <w:szCs w:val="24"/>
              </w:rPr>
              <w:t xml:space="preserve">Töövõtja järgib töö teostamisel </w:t>
            </w:r>
            <w:r w:rsidR="00566B3F" w:rsidRPr="008A0641">
              <w:rPr>
                <w:rFonts w:ascii="Times New Roman" w:hAnsi="Times New Roman" w:cs="Times New Roman"/>
                <w:sz w:val="24"/>
                <w:szCs w:val="24"/>
              </w:rPr>
              <w:t>hankija</w:t>
            </w:r>
            <w:r w:rsidRPr="008A0641">
              <w:rPr>
                <w:rFonts w:ascii="Times New Roman" w:hAnsi="Times New Roman" w:cs="Times New Roman"/>
                <w:sz w:val="24"/>
                <w:szCs w:val="24"/>
              </w:rPr>
              <w:t xml:space="preserve"> huvisid ja eesmärke. </w:t>
            </w:r>
          </w:p>
          <w:p w14:paraId="06FE0FC5" w14:textId="4769EA27" w:rsidR="000F68E4" w:rsidRPr="008A0641" w:rsidRDefault="000F68E4" w:rsidP="000F68E4">
            <w:pPr>
              <w:spacing w:after="0"/>
              <w:ind w:left="0" w:firstLine="0"/>
              <w:rPr>
                <w:rFonts w:ascii="Times New Roman" w:hAnsi="Times New Roman" w:cs="Times New Roman"/>
                <w:sz w:val="24"/>
                <w:szCs w:val="24"/>
              </w:rPr>
            </w:pPr>
            <w:r w:rsidRPr="008A0641">
              <w:rPr>
                <w:rFonts w:ascii="Times New Roman" w:hAnsi="Times New Roman" w:cs="Times New Roman"/>
                <w:sz w:val="24"/>
                <w:szCs w:val="24"/>
              </w:rPr>
              <w:t xml:space="preserve">Töövõtja kohustus on koheselt tööde teostamise ajal </w:t>
            </w:r>
            <w:r w:rsidR="00566B3F" w:rsidRPr="008A0641">
              <w:rPr>
                <w:rFonts w:ascii="Times New Roman" w:hAnsi="Times New Roman" w:cs="Times New Roman"/>
                <w:sz w:val="24"/>
                <w:szCs w:val="24"/>
              </w:rPr>
              <w:t>hankija</w:t>
            </w:r>
            <w:r w:rsidRPr="008A0641">
              <w:rPr>
                <w:rFonts w:ascii="Times New Roman" w:hAnsi="Times New Roman" w:cs="Times New Roman"/>
                <w:sz w:val="24"/>
                <w:szCs w:val="24"/>
              </w:rPr>
              <w:t xml:space="preserve">t teavitada, kui </w:t>
            </w:r>
            <w:r w:rsidR="00566B3F" w:rsidRPr="008A0641">
              <w:rPr>
                <w:rFonts w:ascii="Times New Roman" w:hAnsi="Times New Roman" w:cs="Times New Roman"/>
                <w:sz w:val="24"/>
                <w:szCs w:val="24"/>
              </w:rPr>
              <w:t>hankija</w:t>
            </w:r>
            <w:r w:rsidRPr="008A0641">
              <w:rPr>
                <w:rFonts w:ascii="Times New Roman" w:hAnsi="Times New Roman" w:cs="Times New Roman"/>
                <w:sz w:val="24"/>
                <w:szCs w:val="24"/>
              </w:rPr>
              <w:t xml:space="preserve"> eesmärgid lähevad vastuollu mõne seadusest tuleneva nõudega.</w:t>
            </w:r>
          </w:p>
          <w:p w14:paraId="2851A5FC" w14:textId="121AC7A4" w:rsidR="00187AC7" w:rsidRPr="008A0641" w:rsidRDefault="000F68E4" w:rsidP="000F68E4">
            <w:pPr>
              <w:spacing w:after="0"/>
              <w:ind w:left="0" w:firstLine="0"/>
              <w:rPr>
                <w:rFonts w:ascii="Times New Roman" w:hAnsi="Times New Roman" w:cs="Times New Roman"/>
                <w:sz w:val="24"/>
                <w:szCs w:val="24"/>
              </w:rPr>
            </w:pPr>
            <w:r w:rsidRPr="008A0641">
              <w:rPr>
                <w:rFonts w:ascii="Times New Roman" w:hAnsi="Times New Roman" w:cs="Times New Roman"/>
                <w:sz w:val="24"/>
                <w:szCs w:val="24"/>
              </w:rPr>
              <w:t xml:space="preserve">Juhul kui </w:t>
            </w:r>
            <w:r w:rsidR="00566B3F" w:rsidRPr="008A0641">
              <w:rPr>
                <w:rFonts w:ascii="Times New Roman" w:hAnsi="Times New Roman" w:cs="Times New Roman"/>
                <w:sz w:val="24"/>
                <w:szCs w:val="24"/>
              </w:rPr>
              <w:t>hankija</w:t>
            </w:r>
            <w:r w:rsidRPr="008A0641">
              <w:rPr>
                <w:rFonts w:ascii="Times New Roman" w:hAnsi="Times New Roman" w:cs="Times New Roman"/>
                <w:sz w:val="24"/>
                <w:szCs w:val="24"/>
              </w:rPr>
              <w:t xml:space="preserve"> soovid ei ole otstarbekad või ei vasta kehtivatele õigusaktidele ja normidele, kohustub töövõtja andma </w:t>
            </w:r>
            <w:r w:rsidR="00566B3F" w:rsidRPr="008A0641">
              <w:rPr>
                <w:rFonts w:ascii="Times New Roman" w:hAnsi="Times New Roman" w:cs="Times New Roman"/>
                <w:sz w:val="24"/>
                <w:szCs w:val="24"/>
              </w:rPr>
              <w:t>hankija</w:t>
            </w:r>
            <w:r w:rsidRPr="008A0641">
              <w:rPr>
                <w:rFonts w:ascii="Times New Roman" w:hAnsi="Times New Roman" w:cs="Times New Roman"/>
                <w:sz w:val="24"/>
                <w:szCs w:val="24"/>
              </w:rPr>
              <w:t xml:space="preserve">le professionaalse selgituse ja hinnangu ning leidma lahenduse, mis rahuldaks </w:t>
            </w:r>
            <w:r w:rsidR="00566B3F" w:rsidRPr="008A0641">
              <w:rPr>
                <w:rFonts w:ascii="Times New Roman" w:hAnsi="Times New Roman" w:cs="Times New Roman"/>
                <w:sz w:val="24"/>
                <w:szCs w:val="24"/>
              </w:rPr>
              <w:t>hankija</w:t>
            </w:r>
            <w:r w:rsidRPr="008A0641">
              <w:rPr>
                <w:rFonts w:ascii="Times New Roman" w:hAnsi="Times New Roman" w:cs="Times New Roman"/>
                <w:sz w:val="24"/>
                <w:szCs w:val="24"/>
              </w:rPr>
              <w:t xml:space="preserve"> soove ja ei oleks vastuolus kehtivate normide ja õigusaktidega.</w:t>
            </w:r>
          </w:p>
        </w:tc>
      </w:tr>
    </w:tbl>
    <w:p w14:paraId="36A0684A" w14:textId="77777777" w:rsidR="00262161" w:rsidRPr="00E14350" w:rsidRDefault="00262161" w:rsidP="00E14350">
      <w:pPr>
        <w:pStyle w:val="Vahedeta"/>
        <w:rPr>
          <w:rFonts w:ascii="Times New Roman" w:hAnsi="Times New Roman" w:cs="Times New Roman"/>
          <w:sz w:val="24"/>
          <w:szCs w:val="24"/>
        </w:rPr>
      </w:pPr>
    </w:p>
    <w:p w14:paraId="17F6883A" w14:textId="2537B9E3" w:rsidR="00120F01" w:rsidRPr="00E14350" w:rsidRDefault="00E14350" w:rsidP="00E14350">
      <w:pPr>
        <w:pStyle w:val="Vahedeta"/>
        <w:rPr>
          <w:rFonts w:ascii="Times New Roman" w:hAnsi="Times New Roman" w:cs="Times New Roman"/>
          <w:sz w:val="24"/>
          <w:szCs w:val="24"/>
        </w:rPr>
      </w:pPr>
      <w:r>
        <w:rPr>
          <w:rFonts w:ascii="Times New Roman" w:hAnsi="Times New Roman" w:cs="Times New Roman"/>
          <w:sz w:val="24"/>
          <w:szCs w:val="24"/>
        </w:rPr>
        <w:t xml:space="preserve">36. </w:t>
      </w:r>
      <w:r w:rsidR="00CB24B0" w:rsidRPr="00E14350">
        <w:rPr>
          <w:rFonts w:ascii="Times New Roman" w:hAnsi="Times New Roman" w:cs="Times New Roman"/>
          <w:sz w:val="24"/>
          <w:szCs w:val="24"/>
        </w:rPr>
        <w:t>Töövõtja tegevused ja kohustused ehitustööde teostamise</w:t>
      </w:r>
      <w:r w:rsidR="00400F61" w:rsidRPr="00E14350">
        <w:rPr>
          <w:rFonts w:ascii="Times New Roman" w:hAnsi="Times New Roman" w:cs="Times New Roman"/>
          <w:sz w:val="24"/>
          <w:szCs w:val="24"/>
        </w:rPr>
        <w:t>l</w:t>
      </w:r>
      <w:r w:rsidR="00CB24B0" w:rsidRPr="00E14350">
        <w:rPr>
          <w:rFonts w:ascii="Times New Roman" w:hAnsi="Times New Roman" w:cs="Times New Roman"/>
          <w:sz w:val="24"/>
          <w:szCs w:val="24"/>
        </w:rPr>
        <w:t>:</w:t>
      </w:r>
    </w:p>
    <w:tbl>
      <w:tblPr>
        <w:tblW w:w="0" w:type="auto"/>
        <w:tblInd w:w="137" w:type="dxa"/>
        <w:tblLayout w:type="fixed"/>
        <w:tblCellMar>
          <w:left w:w="70" w:type="dxa"/>
          <w:right w:w="70" w:type="dxa"/>
        </w:tblCellMar>
        <w:tblLook w:val="04A0" w:firstRow="1" w:lastRow="0" w:firstColumn="1" w:lastColumn="0" w:noHBand="0" w:noVBand="1"/>
      </w:tblPr>
      <w:tblGrid>
        <w:gridCol w:w="709"/>
        <w:gridCol w:w="2835"/>
        <w:gridCol w:w="5335"/>
      </w:tblGrid>
      <w:tr w:rsidR="000D4620" w:rsidRPr="008A0641" w14:paraId="0C1B7DF4" w14:textId="77777777" w:rsidTr="00400F61">
        <w:trPr>
          <w:trHeight w:val="300"/>
        </w:trPr>
        <w:tc>
          <w:tcPr>
            <w:tcW w:w="709" w:type="dxa"/>
            <w:tcBorders>
              <w:top w:val="single" w:sz="4" w:space="0" w:color="auto"/>
              <w:left w:val="single" w:sz="4" w:space="0" w:color="auto"/>
              <w:bottom w:val="single" w:sz="4" w:space="0" w:color="auto"/>
              <w:right w:val="single" w:sz="4" w:space="0" w:color="auto"/>
            </w:tcBorders>
            <w:vAlign w:val="center"/>
          </w:tcPr>
          <w:p w14:paraId="30BA4B10" w14:textId="77777777" w:rsidR="000D4620" w:rsidRPr="008A0641" w:rsidRDefault="000D4620" w:rsidP="00400F61">
            <w:pPr>
              <w:spacing w:after="0"/>
              <w:ind w:left="0" w:firstLine="0"/>
              <w:jc w:val="center"/>
              <w:rPr>
                <w:rFonts w:ascii="Times New Roman" w:eastAsia="Times New Roman" w:hAnsi="Times New Roman" w:cs="Times New Roman"/>
                <w:b/>
                <w:bCs/>
                <w:color w:val="000000"/>
                <w:kern w:val="0"/>
                <w:sz w:val="24"/>
                <w:szCs w:val="24"/>
                <w:lang w:eastAsia="et-EE"/>
                <w14:ligatures w14:val="none"/>
              </w:rPr>
            </w:pPr>
            <w:r w:rsidRPr="008A0641">
              <w:rPr>
                <w:rFonts w:ascii="Times New Roman" w:eastAsia="Times New Roman" w:hAnsi="Times New Roman" w:cs="Times New Roman"/>
                <w:b/>
                <w:bCs/>
                <w:color w:val="000000"/>
                <w:kern w:val="0"/>
                <w:sz w:val="24"/>
                <w:szCs w:val="24"/>
                <w:lang w:eastAsia="et-EE"/>
                <w14:ligatures w14:val="none"/>
              </w:rPr>
              <w:t>Jrk</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E6853" w14:textId="15764831" w:rsidR="000D4620" w:rsidRPr="008A0641" w:rsidRDefault="00945824" w:rsidP="00400F61">
            <w:pPr>
              <w:spacing w:after="0"/>
              <w:ind w:left="0" w:firstLine="0"/>
              <w:jc w:val="center"/>
              <w:rPr>
                <w:rFonts w:ascii="Times New Roman" w:eastAsia="Times New Roman" w:hAnsi="Times New Roman" w:cs="Times New Roman"/>
                <w:b/>
                <w:bCs/>
                <w:color w:val="000000"/>
                <w:kern w:val="0"/>
                <w:sz w:val="24"/>
                <w:szCs w:val="24"/>
                <w:lang w:eastAsia="et-EE"/>
                <w14:ligatures w14:val="none"/>
              </w:rPr>
            </w:pPr>
            <w:r w:rsidRPr="008A0641">
              <w:rPr>
                <w:rFonts w:ascii="Times New Roman" w:eastAsia="Times New Roman" w:hAnsi="Times New Roman" w:cs="Times New Roman"/>
                <w:b/>
                <w:bCs/>
                <w:color w:val="000000"/>
                <w:kern w:val="0"/>
                <w:sz w:val="24"/>
                <w:szCs w:val="24"/>
                <w:lang w:eastAsia="et-EE"/>
                <w14:ligatures w14:val="none"/>
              </w:rPr>
              <w:t>Töö</w:t>
            </w:r>
          </w:p>
        </w:tc>
        <w:tc>
          <w:tcPr>
            <w:tcW w:w="5335" w:type="dxa"/>
            <w:tcBorders>
              <w:top w:val="single" w:sz="4" w:space="0" w:color="auto"/>
              <w:left w:val="nil"/>
              <w:bottom w:val="single" w:sz="4" w:space="0" w:color="auto"/>
              <w:right w:val="single" w:sz="4" w:space="0" w:color="auto"/>
            </w:tcBorders>
            <w:shd w:val="clear" w:color="auto" w:fill="auto"/>
            <w:noWrap/>
            <w:vAlign w:val="center"/>
          </w:tcPr>
          <w:p w14:paraId="70551BE1" w14:textId="77777777" w:rsidR="000D4620" w:rsidRPr="008A0641" w:rsidRDefault="000D4620" w:rsidP="00400F61">
            <w:pPr>
              <w:spacing w:after="0"/>
              <w:ind w:left="0" w:firstLine="0"/>
              <w:jc w:val="center"/>
              <w:rPr>
                <w:rFonts w:ascii="Times New Roman" w:eastAsia="Times New Roman" w:hAnsi="Times New Roman" w:cs="Times New Roman"/>
                <w:b/>
                <w:bCs/>
                <w:color w:val="000000"/>
                <w:kern w:val="0"/>
                <w:sz w:val="24"/>
                <w:szCs w:val="24"/>
                <w:lang w:eastAsia="et-EE"/>
                <w14:ligatures w14:val="none"/>
              </w:rPr>
            </w:pPr>
            <w:r w:rsidRPr="008A0641">
              <w:rPr>
                <w:rFonts w:ascii="Times New Roman" w:eastAsia="Times New Roman" w:hAnsi="Times New Roman" w:cs="Times New Roman"/>
                <w:b/>
                <w:bCs/>
                <w:color w:val="000000"/>
                <w:kern w:val="0"/>
                <w:sz w:val="24"/>
                <w:szCs w:val="24"/>
                <w:lang w:eastAsia="et-EE"/>
                <w14:ligatures w14:val="none"/>
              </w:rPr>
              <w:t>Selgitused/eesmärk</w:t>
            </w:r>
          </w:p>
        </w:tc>
      </w:tr>
      <w:tr w:rsidR="00B673E9" w:rsidRPr="008A0641" w14:paraId="6C9FCC5F" w14:textId="77777777" w:rsidTr="00400F61">
        <w:trPr>
          <w:trHeight w:val="669"/>
        </w:trPr>
        <w:tc>
          <w:tcPr>
            <w:tcW w:w="709" w:type="dxa"/>
            <w:tcBorders>
              <w:top w:val="single" w:sz="4" w:space="0" w:color="auto"/>
              <w:left w:val="single" w:sz="4" w:space="0" w:color="auto"/>
              <w:bottom w:val="single" w:sz="4" w:space="0" w:color="auto"/>
              <w:right w:val="single" w:sz="4" w:space="0" w:color="auto"/>
            </w:tcBorders>
            <w:shd w:val="clear" w:color="auto" w:fill="FFF2CC"/>
            <w:vAlign w:val="center"/>
          </w:tcPr>
          <w:p w14:paraId="15BBACD2" w14:textId="77777777" w:rsidR="00B673E9" w:rsidRPr="008A0641" w:rsidRDefault="00B673E9" w:rsidP="00B673E9">
            <w:pPr>
              <w:spacing w:after="0"/>
              <w:ind w:left="0" w:firstLine="0"/>
              <w:jc w:val="center"/>
              <w:rPr>
                <w:rFonts w:ascii="Times New Roman" w:eastAsia="Times New Roman" w:hAnsi="Times New Roman" w:cs="Times New Roman"/>
                <w:color w:val="000000"/>
                <w:kern w:val="0"/>
                <w:sz w:val="24"/>
                <w:szCs w:val="24"/>
                <w:lang w:eastAsia="et-EE"/>
                <w14:ligatures w14:val="none"/>
              </w:rPr>
            </w:pPr>
            <w:r w:rsidRPr="008A0641">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shd w:val="clear" w:color="auto" w:fill="FFF2CC"/>
            <w:noWrap/>
            <w:vAlign w:val="center"/>
          </w:tcPr>
          <w:p w14:paraId="5BE1AA16" w14:textId="0E4D2C29" w:rsidR="00B673E9" w:rsidRPr="008A0641" w:rsidRDefault="00B673E9" w:rsidP="00400F61">
            <w:pPr>
              <w:spacing w:after="0"/>
              <w:ind w:left="0" w:firstLine="0"/>
              <w:jc w:val="left"/>
              <w:rPr>
                <w:rFonts w:ascii="Times New Roman" w:eastAsia="Times New Roman" w:hAnsi="Times New Roman" w:cs="Times New Roman"/>
                <w:color w:val="000000"/>
                <w:kern w:val="0"/>
                <w:sz w:val="24"/>
                <w:szCs w:val="24"/>
                <w:lang w:eastAsia="et-EE"/>
                <w14:ligatures w14:val="none"/>
              </w:rPr>
            </w:pPr>
            <w:r w:rsidRPr="008A0641">
              <w:rPr>
                <w:rFonts w:ascii="Times New Roman" w:hAnsi="Times New Roman" w:cs="Times New Roman"/>
                <w:sz w:val="24"/>
                <w:szCs w:val="24"/>
              </w:rPr>
              <w:t>Õigusaktidest tulenevate kohustuste täitmine</w:t>
            </w:r>
          </w:p>
        </w:tc>
        <w:tc>
          <w:tcPr>
            <w:tcW w:w="5335" w:type="dxa"/>
            <w:tcBorders>
              <w:top w:val="single" w:sz="4" w:space="0" w:color="auto"/>
              <w:left w:val="nil"/>
              <w:bottom w:val="single" w:sz="4" w:space="0" w:color="auto"/>
              <w:right w:val="single" w:sz="4" w:space="0" w:color="auto"/>
            </w:tcBorders>
            <w:shd w:val="clear" w:color="auto" w:fill="FFF2CC"/>
            <w:noWrap/>
          </w:tcPr>
          <w:p w14:paraId="1B2CC4C9" w14:textId="77777777" w:rsidR="00B673E9" w:rsidRPr="008A0641" w:rsidRDefault="00B673E9" w:rsidP="00B673E9">
            <w:pPr>
              <w:spacing w:after="0"/>
              <w:ind w:left="0" w:firstLine="0"/>
              <w:rPr>
                <w:rFonts w:ascii="Times New Roman" w:hAnsi="Times New Roman" w:cs="Times New Roman"/>
                <w:sz w:val="24"/>
                <w:szCs w:val="24"/>
              </w:rPr>
            </w:pPr>
            <w:r w:rsidRPr="008A0641">
              <w:rPr>
                <w:rFonts w:ascii="Times New Roman" w:hAnsi="Times New Roman" w:cs="Times New Roman"/>
                <w:sz w:val="24"/>
                <w:szCs w:val="24"/>
              </w:rPr>
              <w:t>Ehituse tehnilise dokumentatsiooni pidamine.</w:t>
            </w:r>
          </w:p>
          <w:p w14:paraId="7B46F7DD" w14:textId="52D703E4" w:rsidR="004E22A1" w:rsidRPr="008A0641" w:rsidRDefault="004E22A1" w:rsidP="00B673E9">
            <w:pPr>
              <w:spacing w:after="0"/>
              <w:ind w:left="0" w:firstLine="0"/>
              <w:rPr>
                <w:rFonts w:ascii="Times New Roman" w:eastAsia="Times New Roman" w:hAnsi="Times New Roman" w:cs="Times New Roman"/>
                <w:color w:val="000000"/>
                <w:kern w:val="0"/>
                <w:sz w:val="24"/>
                <w:szCs w:val="24"/>
                <w:lang w:eastAsia="et-EE"/>
                <w14:ligatures w14:val="none"/>
              </w:rPr>
            </w:pPr>
            <w:r w:rsidRPr="008A0641">
              <w:rPr>
                <w:rFonts w:ascii="Times New Roman" w:eastAsia="Times New Roman" w:hAnsi="Times New Roman" w:cs="Times New Roman"/>
                <w:color w:val="000000"/>
                <w:kern w:val="0"/>
                <w:sz w:val="24"/>
                <w:szCs w:val="24"/>
                <w:lang w:eastAsia="et-EE"/>
                <w14:ligatures w14:val="none"/>
              </w:rPr>
              <w:t>Vajalike lubade vormistamine, ekspertiiside tellimine ja finantseerimine ning nende kooskõlastamine vajalikes ametkondades jms.</w:t>
            </w:r>
          </w:p>
        </w:tc>
      </w:tr>
      <w:tr w:rsidR="00206AE6" w:rsidRPr="008A0641" w14:paraId="4DF24639" w14:textId="77777777" w:rsidTr="00400F61">
        <w:trPr>
          <w:trHeight w:val="669"/>
        </w:trPr>
        <w:tc>
          <w:tcPr>
            <w:tcW w:w="709" w:type="dxa"/>
            <w:tcBorders>
              <w:top w:val="single" w:sz="4" w:space="0" w:color="auto"/>
              <w:left w:val="single" w:sz="4" w:space="0" w:color="auto"/>
              <w:bottom w:val="single" w:sz="4" w:space="0" w:color="auto"/>
              <w:right w:val="single" w:sz="4" w:space="0" w:color="auto"/>
            </w:tcBorders>
            <w:shd w:val="clear" w:color="auto" w:fill="FFF2CC"/>
            <w:vAlign w:val="center"/>
          </w:tcPr>
          <w:p w14:paraId="71B04DFA" w14:textId="10F0A504" w:rsidR="00206AE6" w:rsidRPr="008A0641" w:rsidRDefault="00B11BD4" w:rsidP="00206AE6">
            <w:pPr>
              <w:spacing w:after="0"/>
              <w:ind w:left="0" w:firstLine="0"/>
              <w:jc w:val="center"/>
              <w:rPr>
                <w:rFonts w:ascii="Times New Roman" w:hAnsi="Times New Roman" w:cs="Times New Roman"/>
                <w:sz w:val="24"/>
                <w:szCs w:val="24"/>
              </w:rPr>
            </w:pPr>
            <w:r w:rsidRPr="008A0641">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shd w:val="clear" w:color="auto" w:fill="FFF2CC"/>
            <w:noWrap/>
            <w:vAlign w:val="center"/>
          </w:tcPr>
          <w:p w14:paraId="13AC5833" w14:textId="23F73324" w:rsidR="00206AE6" w:rsidRPr="008A0641" w:rsidRDefault="00206AE6" w:rsidP="00400F61">
            <w:pPr>
              <w:spacing w:after="0"/>
              <w:ind w:left="0" w:firstLine="0"/>
              <w:jc w:val="left"/>
              <w:rPr>
                <w:rFonts w:ascii="Times New Roman" w:eastAsia="Times New Roman" w:hAnsi="Times New Roman" w:cs="Times New Roman"/>
                <w:color w:val="000000"/>
                <w:kern w:val="0"/>
                <w:sz w:val="24"/>
                <w:szCs w:val="24"/>
                <w:lang w:eastAsia="et-EE"/>
                <w14:ligatures w14:val="none"/>
              </w:rPr>
            </w:pPr>
            <w:r w:rsidRPr="008A0641">
              <w:rPr>
                <w:rFonts w:ascii="Times New Roman" w:hAnsi="Times New Roman" w:cs="Times New Roman"/>
                <w:sz w:val="24"/>
                <w:szCs w:val="24"/>
              </w:rPr>
              <w:t>Kasutus</w:t>
            </w:r>
            <w:r w:rsidR="00B554C1">
              <w:rPr>
                <w:rFonts w:ascii="Times New Roman" w:hAnsi="Times New Roman" w:cs="Times New Roman"/>
                <w:sz w:val="24"/>
                <w:szCs w:val="24"/>
              </w:rPr>
              <w:t>teatise</w:t>
            </w:r>
            <w:r w:rsidRPr="008A0641">
              <w:rPr>
                <w:rFonts w:ascii="Times New Roman" w:hAnsi="Times New Roman" w:cs="Times New Roman"/>
                <w:sz w:val="24"/>
                <w:szCs w:val="24"/>
              </w:rPr>
              <w:t xml:space="preserve"> hankimine</w:t>
            </w:r>
          </w:p>
        </w:tc>
        <w:tc>
          <w:tcPr>
            <w:tcW w:w="5335" w:type="dxa"/>
            <w:tcBorders>
              <w:top w:val="single" w:sz="4" w:space="0" w:color="auto"/>
              <w:left w:val="nil"/>
              <w:bottom w:val="single" w:sz="4" w:space="0" w:color="auto"/>
              <w:right w:val="single" w:sz="4" w:space="0" w:color="auto"/>
            </w:tcBorders>
            <w:shd w:val="clear" w:color="auto" w:fill="FFF2CC"/>
            <w:noWrap/>
          </w:tcPr>
          <w:p w14:paraId="55C0510D" w14:textId="0B950C73" w:rsidR="00206AE6" w:rsidRPr="008A0641" w:rsidRDefault="00206AE6" w:rsidP="00206AE6">
            <w:pPr>
              <w:spacing w:after="0"/>
              <w:ind w:left="0" w:firstLine="0"/>
              <w:rPr>
                <w:rFonts w:ascii="Times New Roman" w:eastAsia="Times New Roman" w:hAnsi="Times New Roman" w:cs="Times New Roman"/>
                <w:color w:val="000000"/>
                <w:kern w:val="0"/>
                <w:sz w:val="24"/>
                <w:szCs w:val="24"/>
                <w:lang w:eastAsia="et-EE"/>
                <w14:ligatures w14:val="none"/>
              </w:rPr>
            </w:pPr>
            <w:r w:rsidRPr="008A0641">
              <w:rPr>
                <w:rFonts w:ascii="Times New Roman" w:hAnsi="Times New Roman" w:cs="Times New Roman"/>
                <w:sz w:val="24"/>
                <w:szCs w:val="24"/>
              </w:rPr>
              <w:t>Töövõtja kohustuseks on kasutus</w:t>
            </w:r>
            <w:r w:rsidR="00B554C1">
              <w:rPr>
                <w:rFonts w:ascii="Times New Roman" w:hAnsi="Times New Roman" w:cs="Times New Roman"/>
                <w:sz w:val="24"/>
                <w:szCs w:val="24"/>
              </w:rPr>
              <w:t>teatise</w:t>
            </w:r>
            <w:r w:rsidRPr="008A0641">
              <w:rPr>
                <w:rFonts w:ascii="Times New Roman" w:hAnsi="Times New Roman" w:cs="Times New Roman"/>
                <w:sz w:val="24"/>
                <w:szCs w:val="24"/>
              </w:rPr>
              <w:t xml:space="preserve"> hankimine (kui see on nõutud) ja sellega seotud kulude ja lõivude tasumine, vajalike kooskõlastuste, ekspertiiside jms hankimine.</w:t>
            </w:r>
          </w:p>
        </w:tc>
      </w:tr>
      <w:tr w:rsidR="007B7F5C" w:rsidRPr="008A0641" w14:paraId="557E3851" w14:textId="77777777" w:rsidTr="00400F61">
        <w:trPr>
          <w:trHeight w:val="669"/>
        </w:trPr>
        <w:tc>
          <w:tcPr>
            <w:tcW w:w="709" w:type="dxa"/>
            <w:tcBorders>
              <w:top w:val="single" w:sz="4" w:space="0" w:color="auto"/>
              <w:left w:val="single" w:sz="4" w:space="0" w:color="auto"/>
              <w:bottom w:val="single" w:sz="4" w:space="0" w:color="auto"/>
              <w:right w:val="single" w:sz="4" w:space="0" w:color="auto"/>
            </w:tcBorders>
            <w:shd w:val="clear" w:color="auto" w:fill="FFF2CC"/>
            <w:vAlign w:val="center"/>
          </w:tcPr>
          <w:p w14:paraId="126C6AB3" w14:textId="7888B6B8" w:rsidR="007B7F5C" w:rsidRPr="008A0641" w:rsidRDefault="00B11BD4" w:rsidP="007B7F5C">
            <w:pPr>
              <w:spacing w:after="0"/>
              <w:ind w:left="0" w:firstLine="0"/>
              <w:jc w:val="center"/>
              <w:rPr>
                <w:rFonts w:ascii="Times New Roman" w:hAnsi="Times New Roman" w:cs="Times New Roman"/>
                <w:sz w:val="24"/>
                <w:szCs w:val="24"/>
              </w:rPr>
            </w:pPr>
            <w:r w:rsidRPr="008A0641">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shd w:val="clear" w:color="auto" w:fill="FFF2CC"/>
            <w:noWrap/>
            <w:vAlign w:val="center"/>
          </w:tcPr>
          <w:p w14:paraId="64460A73" w14:textId="7D77BDDF" w:rsidR="007B7F5C" w:rsidRPr="008A0641" w:rsidRDefault="007B7F5C" w:rsidP="00400F61">
            <w:pPr>
              <w:spacing w:after="0"/>
              <w:ind w:left="0" w:firstLine="0"/>
              <w:jc w:val="left"/>
              <w:rPr>
                <w:rFonts w:ascii="Times New Roman" w:eastAsia="Times New Roman" w:hAnsi="Times New Roman" w:cs="Times New Roman"/>
                <w:color w:val="000000"/>
                <w:kern w:val="0"/>
                <w:sz w:val="24"/>
                <w:szCs w:val="24"/>
                <w:lang w:eastAsia="et-EE"/>
                <w14:ligatures w14:val="none"/>
              </w:rPr>
            </w:pPr>
            <w:r w:rsidRPr="008A0641">
              <w:rPr>
                <w:rFonts w:ascii="Times New Roman" w:hAnsi="Times New Roman" w:cs="Times New Roman"/>
                <w:sz w:val="24"/>
                <w:szCs w:val="24"/>
              </w:rPr>
              <w:t>Vastutus</w:t>
            </w:r>
          </w:p>
        </w:tc>
        <w:tc>
          <w:tcPr>
            <w:tcW w:w="5335" w:type="dxa"/>
            <w:tcBorders>
              <w:top w:val="single" w:sz="4" w:space="0" w:color="auto"/>
              <w:left w:val="nil"/>
              <w:bottom w:val="single" w:sz="4" w:space="0" w:color="auto"/>
              <w:right w:val="single" w:sz="4" w:space="0" w:color="auto"/>
            </w:tcBorders>
            <w:shd w:val="clear" w:color="auto" w:fill="FFF2CC"/>
            <w:noWrap/>
          </w:tcPr>
          <w:p w14:paraId="6E0BCB2C" w14:textId="22BE4C9C" w:rsidR="007B7F5C" w:rsidRPr="008A0641" w:rsidRDefault="007567A5" w:rsidP="007B7F5C">
            <w:pPr>
              <w:spacing w:after="0"/>
              <w:ind w:left="0" w:firstLine="0"/>
              <w:rPr>
                <w:rFonts w:ascii="Times New Roman" w:eastAsia="Times New Roman" w:hAnsi="Times New Roman" w:cs="Times New Roman"/>
                <w:color w:val="000000"/>
                <w:kern w:val="0"/>
                <w:sz w:val="24"/>
                <w:szCs w:val="24"/>
                <w:lang w:eastAsia="et-EE"/>
                <w14:ligatures w14:val="none"/>
              </w:rPr>
            </w:pPr>
            <w:r w:rsidRPr="008A0641">
              <w:rPr>
                <w:rFonts w:ascii="Times New Roman" w:eastAsia="Times New Roman" w:hAnsi="Times New Roman" w:cs="Times New Roman"/>
                <w:color w:val="000000"/>
                <w:kern w:val="0"/>
                <w:sz w:val="24"/>
                <w:szCs w:val="24"/>
                <w:lang w:eastAsia="et-EE"/>
                <w14:ligatures w14:val="none"/>
              </w:rPr>
              <w:t>Ehitustööd teostatakse täisvastutusega peatöövõtu meetodil. Vastutus kogu ehitusplatsil toimuva tegevuse ja ohutuse üle lasub töövõtjal. Töömaa valve kindlustab töövõtja ja vastutab ehitusplatsil väärtuste säilimise eest kuni objekti lõpliku üleandmiseni hankijale.</w:t>
            </w:r>
          </w:p>
        </w:tc>
      </w:tr>
      <w:tr w:rsidR="00945824" w:rsidRPr="008A0641" w14:paraId="500F982E" w14:textId="77777777" w:rsidTr="00400F61">
        <w:trPr>
          <w:trHeight w:val="669"/>
        </w:trPr>
        <w:tc>
          <w:tcPr>
            <w:tcW w:w="709" w:type="dxa"/>
            <w:tcBorders>
              <w:top w:val="single" w:sz="4" w:space="0" w:color="auto"/>
              <w:left w:val="single" w:sz="4" w:space="0" w:color="auto"/>
              <w:bottom w:val="single" w:sz="4" w:space="0" w:color="auto"/>
              <w:right w:val="single" w:sz="4" w:space="0" w:color="auto"/>
            </w:tcBorders>
            <w:shd w:val="clear" w:color="auto" w:fill="FFF2CC"/>
            <w:vAlign w:val="center"/>
          </w:tcPr>
          <w:p w14:paraId="17FF8111" w14:textId="4A0A915C" w:rsidR="00945824" w:rsidRPr="008A0641" w:rsidRDefault="00B11BD4">
            <w:pPr>
              <w:spacing w:after="0"/>
              <w:ind w:left="0" w:firstLine="0"/>
              <w:jc w:val="center"/>
              <w:rPr>
                <w:rFonts w:ascii="Times New Roman" w:hAnsi="Times New Roman" w:cs="Times New Roman"/>
                <w:sz w:val="24"/>
                <w:szCs w:val="24"/>
              </w:rPr>
            </w:pPr>
            <w:r w:rsidRPr="008A0641">
              <w:rPr>
                <w:rFonts w:ascii="Times New Roman" w:hAnsi="Times New Roman" w:cs="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shd w:val="clear" w:color="auto" w:fill="FFF2CC"/>
            <w:noWrap/>
            <w:vAlign w:val="center"/>
          </w:tcPr>
          <w:p w14:paraId="4007165C" w14:textId="375F5C72" w:rsidR="00945824" w:rsidRPr="008A0641" w:rsidRDefault="0011183B" w:rsidP="00400F61">
            <w:pPr>
              <w:spacing w:after="0"/>
              <w:ind w:left="0" w:firstLine="0"/>
              <w:jc w:val="left"/>
              <w:rPr>
                <w:rFonts w:ascii="Times New Roman" w:eastAsia="Times New Roman" w:hAnsi="Times New Roman" w:cs="Times New Roman"/>
                <w:color w:val="000000"/>
                <w:kern w:val="0"/>
                <w:sz w:val="24"/>
                <w:szCs w:val="24"/>
                <w:lang w:eastAsia="et-EE"/>
                <w14:ligatures w14:val="none"/>
              </w:rPr>
            </w:pPr>
            <w:r w:rsidRPr="008A0641">
              <w:rPr>
                <w:rFonts w:ascii="Times New Roman" w:eastAsia="Times New Roman" w:hAnsi="Times New Roman" w:cs="Times New Roman"/>
                <w:color w:val="000000"/>
                <w:kern w:val="0"/>
                <w:sz w:val="24"/>
                <w:szCs w:val="24"/>
                <w:lang w:eastAsia="et-EE"/>
                <w14:ligatures w14:val="none"/>
              </w:rPr>
              <w:t>Objekti igapäevane koristamine ja lõplik süvakoristus</w:t>
            </w:r>
          </w:p>
        </w:tc>
        <w:tc>
          <w:tcPr>
            <w:tcW w:w="5335" w:type="dxa"/>
            <w:tcBorders>
              <w:top w:val="single" w:sz="4" w:space="0" w:color="auto"/>
              <w:left w:val="nil"/>
              <w:bottom w:val="single" w:sz="4" w:space="0" w:color="auto"/>
              <w:right w:val="single" w:sz="4" w:space="0" w:color="auto"/>
            </w:tcBorders>
            <w:shd w:val="clear" w:color="auto" w:fill="FFF2CC"/>
            <w:noWrap/>
          </w:tcPr>
          <w:p w14:paraId="1A96A5F2" w14:textId="77777777" w:rsidR="0099698B" w:rsidRPr="008A0641" w:rsidRDefault="0099698B" w:rsidP="0099698B">
            <w:pPr>
              <w:spacing w:after="0"/>
              <w:ind w:left="0" w:firstLine="0"/>
              <w:rPr>
                <w:rFonts w:ascii="Times New Roman" w:eastAsia="Times New Roman" w:hAnsi="Times New Roman" w:cs="Times New Roman"/>
                <w:color w:val="000000"/>
                <w:kern w:val="0"/>
                <w:sz w:val="24"/>
                <w:szCs w:val="24"/>
                <w:lang w:eastAsia="et-EE"/>
                <w14:ligatures w14:val="none"/>
              </w:rPr>
            </w:pPr>
            <w:r w:rsidRPr="008A0641">
              <w:rPr>
                <w:rFonts w:ascii="Times New Roman" w:eastAsia="Times New Roman" w:hAnsi="Times New Roman" w:cs="Times New Roman"/>
                <w:color w:val="000000"/>
                <w:kern w:val="0"/>
                <w:sz w:val="24"/>
                <w:szCs w:val="24"/>
                <w:lang w:eastAsia="et-EE"/>
                <w14:ligatures w14:val="none"/>
              </w:rPr>
              <w:t>Töövõtja kohustused koristamisega seonduvalt:</w:t>
            </w:r>
          </w:p>
          <w:p w14:paraId="20690743" w14:textId="77777777" w:rsidR="0099698B" w:rsidRPr="008A0641" w:rsidRDefault="0099698B" w:rsidP="0099698B">
            <w:pPr>
              <w:spacing w:after="0"/>
              <w:ind w:left="0" w:firstLine="0"/>
              <w:rPr>
                <w:rFonts w:ascii="Times New Roman" w:eastAsia="Times New Roman" w:hAnsi="Times New Roman" w:cs="Times New Roman"/>
                <w:color w:val="000000"/>
                <w:kern w:val="0"/>
                <w:sz w:val="24"/>
                <w:szCs w:val="24"/>
                <w:lang w:eastAsia="et-EE"/>
                <w14:ligatures w14:val="none"/>
              </w:rPr>
            </w:pPr>
            <w:r w:rsidRPr="008A0641">
              <w:rPr>
                <w:rFonts w:ascii="Times New Roman" w:eastAsia="Times New Roman" w:hAnsi="Times New Roman" w:cs="Times New Roman"/>
                <w:color w:val="000000"/>
                <w:kern w:val="0"/>
                <w:sz w:val="24"/>
                <w:szCs w:val="24"/>
                <w:lang w:eastAsia="et-EE"/>
                <w14:ligatures w14:val="none"/>
              </w:rPr>
              <w:t>Töömaal tolmu leviku tõkestamine selle kokkukogumise teel (rakendama meetmed ehitustolmu leviku tõkestamiseks)</w:t>
            </w:r>
          </w:p>
          <w:p w14:paraId="6AF18F33" w14:textId="784860B7" w:rsidR="00945824" w:rsidRPr="008A0641" w:rsidRDefault="0099698B" w:rsidP="0099698B">
            <w:pPr>
              <w:spacing w:after="0"/>
              <w:ind w:left="0" w:firstLine="0"/>
              <w:rPr>
                <w:rFonts w:ascii="Times New Roman" w:eastAsia="Times New Roman" w:hAnsi="Times New Roman" w:cs="Times New Roman"/>
                <w:color w:val="000000"/>
                <w:kern w:val="0"/>
                <w:sz w:val="24"/>
                <w:szCs w:val="24"/>
                <w:lang w:eastAsia="et-EE"/>
                <w14:ligatures w14:val="none"/>
              </w:rPr>
            </w:pPr>
            <w:r w:rsidRPr="008A0641">
              <w:rPr>
                <w:rFonts w:ascii="Times New Roman" w:eastAsia="Times New Roman" w:hAnsi="Times New Roman" w:cs="Times New Roman"/>
                <w:color w:val="000000"/>
                <w:kern w:val="0"/>
                <w:sz w:val="24"/>
                <w:szCs w:val="24"/>
                <w:lang w:eastAsia="et-EE"/>
                <w14:ligatures w14:val="none"/>
              </w:rPr>
              <w:t>Objekti lõppkoristus. Ehitusjärgne süvakoristus, tagamaks ehitustolmu täieliku kõrvaldamise ka varjatud kohtadest.</w:t>
            </w:r>
          </w:p>
        </w:tc>
      </w:tr>
      <w:tr w:rsidR="00945824" w:rsidRPr="008A0641" w14:paraId="4C1C049E" w14:textId="77777777" w:rsidTr="00400F61">
        <w:trPr>
          <w:trHeight w:val="669"/>
        </w:trPr>
        <w:tc>
          <w:tcPr>
            <w:tcW w:w="709" w:type="dxa"/>
            <w:tcBorders>
              <w:top w:val="single" w:sz="4" w:space="0" w:color="auto"/>
              <w:left w:val="single" w:sz="4" w:space="0" w:color="auto"/>
              <w:bottom w:val="single" w:sz="4" w:space="0" w:color="auto"/>
              <w:right w:val="single" w:sz="4" w:space="0" w:color="auto"/>
            </w:tcBorders>
            <w:shd w:val="clear" w:color="auto" w:fill="FFF2CC"/>
            <w:vAlign w:val="center"/>
          </w:tcPr>
          <w:p w14:paraId="4B0CD349" w14:textId="086E3393" w:rsidR="00945824" w:rsidRPr="008A0641" w:rsidRDefault="00B11BD4">
            <w:pPr>
              <w:spacing w:after="0"/>
              <w:ind w:left="0" w:firstLine="0"/>
              <w:jc w:val="center"/>
              <w:rPr>
                <w:rFonts w:ascii="Times New Roman" w:hAnsi="Times New Roman" w:cs="Times New Roman"/>
                <w:sz w:val="24"/>
                <w:szCs w:val="24"/>
              </w:rPr>
            </w:pPr>
            <w:r w:rsidRPr="008A0641">
              <w:rPr>
                <w:rFonts w:ascii="Times New Roman"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shd w:val="clear" w:color="auto" w:fill="FFF2CC"/>
            <w:noWrap/>
            <w:vAlign w:val="center"/>
          </w:tcPr>
          <w:p w14:paraId="4612660B" w14:textId="0785AD85" w:rsidR="00945824" w:rsidRPr="008A0641" w:rsidRDefault="007B6B26" w:rsidP="00400F61">
            <w:pPr>
              <w:spacing w:after="0"/>
              <w:ind w:left="0" w:firstLine="0"/>
              <w:jc w:val="left"/>
              <w:rPr>
                <w:rFonts w:ascii="Times New Roman" w:eastAsia="Times New Roman" w:hAnsi="Times New Roman" w:cs="Times New Roman"/>
                <w:color w:val="000000"/>
                <w:kern w:val="0"/>
                <w:sz w:val="24"/>
                <w:szCs w:val="24"/>
                <w:lang w:eastAsia="et-EE"/>
                <w14:ligatures w14:val="none"/>
              </w:rPr>
            </w:pPr>
            <w:r w:rsidRPr="008A0641">
              <w:rPr>
                <w:rFonts w:ascii="Times New Roman" w:eastAsia="Times New Roman" w:hAnsi="Times New Roman" w:cs="Times New Roman"/>
                <w:color w:val="000000"/>
                <w:kern w:val="0"/>
                <w:sz w:val="24"/>
                <w:szCs w:val="24"/>
                <w:lang w:eastAsia="et-EE"/>
                <w14:ligatures w14:val="none"/>
              </w:rPr>
              <w:t>Tehnosüsteemide (seadmete) käsitlemise instruktsioonid ja tehnosüsteemide hooldajate ja kasutajate väljaõpe</w:t>
            </w:r>
          </w:p>
        </w:tc>
        <w:tc>
          <w:tcPr>
            <w:tcW w:w="5335" w:type="dxa"/>
            <w:tcBorders>
              <w:top w:val="single" w:sz="4" w:space="0" w:color="auto"/>
              <w:left w:val="nil"/>
              <w:bottom w:val="single" w:sz="4" w:space="0" w:color="auto"/>
              <w:right w:val="single" w:sz="4" w:space="0" w:color="auto"/>
            </w:tcBorders>
            <w:shd w:val="clear" w:color="auto" w:fill="FFF2CC"/>
            <w:noWrap/>
          </w:tcPr>
          <w:p w14:paraId="28257EB4" w14:textId="77777777" w:rsidR="00CF4AAE" w:rsidRPr="008A0641" w:rsidRDefault="00CF4AAE" w:rsidP="00CF4AAE">
            <w:pPr>
              <w:spacing w:after="0"/>
              <w:ind w:left="0" w:firstLine="0"/>
              <w:rPr>
                <w:rFonts w:ascii="Times New Roman" w:eastAsia="Times New Roman" w:hAnsi="Times New Roman" w:cs="Times New Roman"/>
                <w:color w:val="000000"/>
                <w:kern w:val="0"/>
                <w:sz w:val="24"/>
                <w:szCs w:val="24"/>
                <w:lang w:eastAsia="et-EE"/>
                <w14:ligatures w14:val="none"/>
              </w:rPr>
            </w:pPr>
            <w:r w:rsidRPr="008A0641">
              <w:rPr>
                <w:rFonts w:ascii="Times New Roman" w:eastAsia="Times New Roman" w:hAnsi="Times New Roman" w:cs="Times New Roman"/>
                <w:color w:val="000000"/>
                <w:kern w:val="0"/>
                <w:sz w:val="24"/>
                <w:szCs w:val="24"/>
                <w:lang w:eastAsia="et-EE"/>
                <w14:ligatures w14:val="none"/>
              </w:rPr>
              <w:t>Hankijale antakse üle väljaehitatud tehnosüsteemide ja -seadmete eestikeelsed kasutusjuhendid.</w:t>
            </w:r>
          </w:p>
          <w:p w14:paraId="4AE19B9F" w14:textId="77C6D5B7" w:rsidR="00945824" w:rsidRPr="008A0641" w:rsidRDefault="00CF4AAE" w:rsidP="00CF4AAE">
            <w:pPr>
              <w:spacing w:after="0"/>
              <w:ind w:left="0" w:firstLine="0"/>
              <w:rPr>
                <w:rFonts w:ascii="Times New Roman" w:eastAsia="Times New Roman" w:hAnsi="Times New Roman" w:cs="Times New Roman"/>
                <w:color w:val="000000"/>
                <w:kern w:val="0"/>
                <w:sz w:val="24"/>
                <w:szCs w:val="24"/>
                <w:lang w:eastAsia="et-EE"/>
                <w14:ligatures w14:val="none"/>
              </w:rPr>
            </w:pPr>
            <w:r w:rsidRPr="008A0641">
              <w:rPr>
                <w:rFonts w:ascii="Times New Roman" w:eastAsia="Times New Roman" w:hAnsi="Times New Roman" w:cs="Times New Roman"/>
                <w:color w:val="000000"/>
                <w:kern w:val="0"/>
                <w:sz w:val="24"/>
                <w:szCs w:val="24"/>
                <w:lang w:eastAsia="et-EE"/>
                <w14:ligatures w14:val="none"/>
              </w:rPr>
              <w:t xml:space="preserve">Korraldatakse kasutamise ja hoolduse väljaõpe </w:t>
            </w:r>
            <w:r w:rsidR="00566B3F" w:rsidRPr="008A0641">
              <w:rPr>
                <w:rFonts w:ascii="Times New Roman" w:eastAsia="Times New Roman" w:hAnsi="Times New Roman" w:cs="Times New Roman"/>
                <w:color w:val="000000"/>
                <w:kern w:val="0"/>
                <w:sz w:val="24"/>
                <w:szCs w:val="24"/>
                <w:lang w:eastAsia="et-EE"/>
                <w14:ligatures w14:val="none"/>
              </w:rPr>
              <w:t>Hankija</w:t>
            </w:r>
            <w:r w:rsidRPr="008A0641">
              <w:rPr>
                <w:rFonts w:ascii="Times New Roman" w:eastAsia="Times New Roman" w:hAnsi="Times New Roman" w:cs="Times New Roman"/>
                <w:color w:val="000000"/>
                <w:kern w:val="0"/>
                <w:sz w:val="24"/>
                <w:szCs w:val="24"/>
                <w:lang w:eastAsia="et-EE"/>
                <w14:ligatures w14:val="none"/>
              </w:rPr>
              <w:t xml:space="preserve"> määratud isikutele.</w:t>
            </w:r>
          </w:p>
        </w:tc>
      </w:tr>
      <w:tr w:rsidR="00945824" w:rsidRPr="008A0641" w14:paraId="6E4986BD" w14:textId="77777777" w:rsidTr="00400F61">
        <w:trPr>
          <w:trHeight w:val="669"/>
        </w:trPr>
        <w:tc>
          <w:tcPr>
            <w:tcW w:w="709" w:type="dxa"/>
            <w:tcBorders>
              <w:top w:val="single" w:sz="4" w:space="0" w:color="auto"/>
              <w:left w:val="single" w:sz="4" w:space="0" w:color="auto"/>
              <w:bottom w:val="single" w:sz="4" w:space="0" w:color="auto"/>
              <w:right w:val="single" w:sz="4" w:space="0" w:color="auto"/>
            </w:tcBorders>
            <w:shd w:val="clear" w:color="auto" w:fill="FFF2CC"/>
            <w:vAlign w:val="center"/>
          </w:tcPr>
          <w:p w14:paraId="1B4982E9" w14:textId="23C65B3C" w:rsidR="00945824" w:rsidRPr="008A0641" w:rsidRDefault="00B11BD4">
            <w:pPr>
              <w:spacing w:after="0"/>
              <w:ind w:left="0" w:firstLine="0"/>
              <w:jc w:val="center"/>
              <w:rPr>
                <w:rFonts w:ascii="Times New Roman" w:hAnsi="Times New Roman" w:cs="Times New Roman"/>
                <w:sz w:val="24"/>
                <w:szCs w:val="24"/>
              </w:rPr>
            </w:pPr>
            <w:r w:rsidRPr="008A0641">
              <w:rPr>
                <w:rFonts w:ascii="Times New Roman" w:hAnsi="Times New Roman" w:cs="Times New Roman"/>
                <w:sz w:val="24"/>
                <w:szCs w:val="24"/>
              </w:rPr>
              <w:lastRenderedPageBreak/>
              <w:t>6.</w:t>
            </w:r>
          </w:p>
        </w:tc>
        <w:tc>
          <w:tcPr>
            <w:tcW w:w="2835" w:type="dxa"/>
            <w:tcBorders>
              <w:top w:val="single" w:sz="4" w:space="0" w:color="auto"/>
              <w:left w:val="single" w:sz="4" w:space="0" w:color="auto"/>
              <w:bottom w:val="single" w:sz="4" w:space="0" w:color="auto"/>
              <w:right w:val="single" w:sz="4" w:space="0" w:color="auto"/>
            </w:tcBorders>
            <w:shd w:val="clear" w:color="auto" w:fill="FFF2CC"/>
            <w:noWrap/>
            <w:vAlign w:val="center"/>
          </w:tcPr>
          <w:p w14:paraId="6E2FDEB6" w14:textId="007B41B0" w:rsidR="00945824" w:rsidRPr="008A0641" w:rsidRDefault="00977490" w:rsidP="00400F61">
            <w:pPr>
              <w:spacing w:after="0"/>
              <w:ind w:left="0" w:firstLine="0"/>
              <w:jc w:val="left"/>
              <w:rPr>
                <w:rFonts w:ascii="Times New Roman" w:eastAsia="Times New Roman" w:hAnsi="Times New Roman" w:cs="Times New Roman"/>
                <w:color w:val="000000"/>
                <w:kern w:val="0"/>
                <w:sz w:val="24"/>
                <w:szCs w:val="24"/>
                <w:lang w:eastAsia="et-EE"/>
                <w14:ligatures w14:val="none"/>
              </w:rPr>
            </w:pPr>
            <w:r w:rsidRPr="008A0641">
              <w:rPr>
                <w:rFonts w:ascii="Times New Roman" w:eastAsia="Times New Roman" w:hAnsi="Times New Roman" w:cs="Times New Roman"/>
                <w:color w:val="000000"/>
                <w:kern w:val="0"/>
                <w:sz w:val="24"/>
                <w:szCs w:val="24"/>
                <w:lang w:eastAsia="et-EE"/>
                <w14:ligatures w14:val="none"/>
              </w:rPr>
              <w:t>Katsetused, mõõdistused</w:t>
            </w:r>
          </w:p>
        </w:tc>
        <w:tc>
          <w:tcPr>
            <w:tcW w:w="5335" w:type="dxa"/>
            <w:tcBorders>
              <w:top w:val="single" w:sz="4" w:space="0" w:color="auto"/>
              <w:left w:val="nil"/>
              <w:bottom w:val="single" w:sz="4" w:space="0" w:color="auto"/>
              <w:right w:val="single" w:sz="4" w:space="0" w:color="auto"/>
            </w:tcBorders>
            <w:shd w:val="clear" w:color="auto" w:fill="FFF2CC"/>
            <w:noWrap/>
          </w:tcPr>
          <w:p w14:paraId="29F0BCA7" w14:textId="77777777" w:rsidR="00B2321E" w:rsidRPr="008A0641" w:rsidRDefault="00B2321E" w:rsidP="00B2321E">
            <w:pPr>
              <w:spacing w:after="0"/>
              <w:ind w:left="0" w:firstLine="0"/>
              <w:rPr>
                <w:rFonts w:ascii="Times New Roman" w:eastAsia="Times New Roman" w:hAnsi="Times New Roman" w:cs="Times New Roman"/>
                <w:color w:val="000000"/>
                <w:kern w:val="0"/>
                <w:sz w:val="24"/>
                <w:szCs w:val="24"/>
                <w:lang w:eastAsia="et-EE"/>
                <w14:ligatures w14:val="none"/>
              </w:rPr>
            </w:pPr>
            <w:r w:rsidRPr="008A0641">
              <w:rPr>
                <w:rFonts w:ascii="Times New Roman" w:eastAsia="Times New Roman" w:hAnsi="Times New Roman" w:cs="Times New Roman"/>
                <w:color w:val="000000"/>
                <w:kern w:val="0"/>
                <w:sz w:val="24"/>
                <w:szCs w:val="24"/>
                <w:lang w:eastAsia="et-EE"/>
                <w14:ligatures w14:val="none"/>
              </w:rPr>
              <w:t>Töövõtja peab tegema (kui see on nõutud):</w:t>
            </w:r>
          </w:p>
          <w:p w14:paraId="13820FE3" w14:textId="74616EFC" w:rsidR="00B2321E" w:rsidRPr="008A0641" w:rsidRDefault="00B2321E" w:rsidP="00B2321E">
            <w:pPr>
              <w:pStyle w:val="Loendilik"/>
              <w:numPr>
                <w:ilvl w:val="0"/>
                <w:numId w:val="8"/>
              </w:numPr>
              <w:spacing w:after="0"/>
              <w:rPr>
                <w:rFonts w:ascii="Times New Roman" w:eastAsia="Times New Roman" w:hAnsi="Times New Roman" w:cs="Times New Roman"/>
                <w:color w:val="000000"/>
                <w:kern w:val="0"/>
                <w:sz w:val="24"/>
                <w:szCs w:val="24"/>
                <w:lang w:eastAsia="et-EE"/>
                <w14:ligatures w14:val="none"/>
              </w:rPr>
            </w:pPr>
            <w:r w:rsidRPr="008A0641">
              <w:rPr>
                <w:rFonts w:ascii="Times New Roman" w:eastAsia="Times New Roman" w:hAnsi="Times New Roman" w:cs="Times New Roman"/>
                <w:color w:val="000000"/>
                <w:kern w:val="0"/>
                <w:sz w:val="24"/>
                <w:szCs w:val="24"/>
                <w:lang w:eastAsia="et-EE"/>
                <w14:ligatures w14:val="none"/>
              </w:rPr>
              <w:t>kasutus</w:t>
            </w:r>
            <w:r w:rsidR="00B554C1">
              <w:rPr>
                <w:rFonts w:ascii="Times New Roman" w:eastAsia="Times New Roman" w:hAnsi="Times New Roman" w:cs="Times New Roman"/>
                <w:color w:val="000000"/>
                <w:kern w:val="0"/>
                <w:sz w:val="24"/>
                <w:szCs w:val="24"/>
                <w:lang w:eastAsia="et-EE"/>
                <w14:ligatures w14:val="none"/>
              </w:rPr>
              <w:t>teatise</w:t>
            </w:r>
            <w:r w:rsidRPr="008A0641">
              <w:rPr>
                <w:rFonts w:ascii="Times New Roman" w:eastAsia="Times New Roman" w:hAnsi="Times New Roman" w:cs="Times New Roman"/>
                <w:color w:val="000000"/>
                <w:kern w:val="0"/>
                <w:sz w:val="24"/>
                <w:szCs w:val="24"/>
                <w:lang w:eastAsia="et-EE"/>
                <w14:ligatures w14:val="none"/>
              </w:rPr>
              <w:t xml:space="preserve"> saamiseks ja hoone käikuandmiseks vajalikud mõõdistused</w:t>
            </w:r>
          </w:p>
          <w:p w14:paraId="7FA83A4C" w14:textId="35E23F8B" w:rsidR="00B2321E" w:rsidRPr="008A0641" w:rsidRDefault="00B2321E" w:rsidP="00B2321E">
            <w:pPr>
              <w:pStyle w:val="Loendilik"/>
              <w:numPr>
                <w:ilvl w:val="0"/>
                <w:numId w:val="8"/>
              </w:numPr>
              <w:spacing w:after="0"/>
              <w:rPr>
                <w:rFonts w:ascii="Times New Roman" w:eastAsia="Times New Roman" w:hAnsi="Times New Roman" w:cs="Times New Roman"/>
                <w:color w:val="000000"/>
                <w:kern w:val="0"/>
                <w:sz w:val="24"/>
                <w:szCs w:val="24"/>
                <w:lang w:eastAsia="et-EE"/>
                <w14:ligatures w14:val="none"/>
              </w:rPr>
            </w:pPr>
            <w:r w:rsidRPr="008A0641">
              <w:rPr>
                <w:rFonts w:ascii="Times New Roman" w:eastAsia="Times New Roman" w:hAnsi="Times New Roman" w:cs="Times New Roman"/>
                <w:color w:val="000000"/>
                <w:kern w:val="0"/>
                <w:sz w:val="24"/>
                <w:szCs w:val="24"/>
                <w:lang w:eastAsia="et-EE"/>
                <w14:ligatures w14:val="none"/>
              </w:rPr>
              <w:t>katsetused ja mõõdistused nendele osadele, mille vastavust saab tuvastada katsetuste ja mõõdistuste teel</w:t>
            </w:r>
          </w:p>
          <w:p w14:paraId="73D176B5" w14:textId="17FFAF9C" w:rsidR="00B2321E" w:rsidRPr="008A0641" w:rsidRDefault="00B2321E" w:rsidP="00B2321E">
            <w:pPr>
              <w:pStyle w:val="Loendilik"/>
              <w:numPr>
                <w:ilvl w:val="0"/>
                <w:numId w:val="8"/>
              </w:numPr>
              <w:spacing w:after="0"/>
              <w:rPr>
                <w:rFonts w:ascii="Times New Roman" w:eastAsia="Times New Roman" w:hAnsi="Times New Roman" w:cs="Times New Roman"/>
                <w:color w:val="000000"/>
                <w:kern w:val="0"/>
                <w:sz w:val="24"/>
                <w:szCs w:val="24"/>
                <w:lang w:eastAsia="et-EE"/>
                <w14:ligatures w14:val="none"/>
              </w:rPr>
            </w:pPr>
            <w:r w:rsidRPr="008A0641">
              <w:rPr>
                <w:rFonts w:ascii="Times New Roman" w:eastAsia="Times New Roman" w:hAnsi="Times New Roman" w:cs="Times New Roman"/>
                <w:color w:val="000000"/>
                <w:kern w:val="0"/>
                <w:sz w:val="24"/>
                <w:szCs w:val="24"/>
                <w:lang w:eastAsia="et-EE"/>
                <w14:ligatures w14:val="none"/>
              </w:rPr>
              <w:t>tehnosüsteemide katsetused toimeefektile täisvõimsusel</w:t>
            </w:r>
          </w:p>
          <w:p w14:paraId="3D7FE38E" w14:textId="00FEF8A0" w:rsidR="00945824" w:rsidRPr="008A0641" w:rsidRDefault="00B2321E" w:rsidP="00B2321E">
            <w:pPr>
              <w:pStyle w:val="Loendilik"/>
              <w:numPr>
                <w:ilvl w:val="0"/>
                <w:numId w:val="8"/>
              </w:numPr>
              <w:spacing w:after="0"/>
              <w:rPr>
                <w:rFonts w:ascii="Times New Roman" w:eastAsia="Times New Roman" w:hAnsi="Times New Roman" w:cs="Times New Roman"/>
                <w:color w:val="000000"/>
                <w:kern w:val="0"/>
                <w:sz w:val="24"/>
                <w:szCs w:val="24"/>
                <w:lang w:eastAsia="et-EE"/>
                <w14:ligatures w14:val="none"/>
              </w:rPr>
            </w:pPr>
            <w:r w:rsidRPr="008A0641">
              <w:rPr>
                <w:rFonts w:ascii="Times New Roman" w:eastAsia="Times New Roman" w:hAnsi="Times New Roman" w:cs="Times New Roman"/>
                <w:color w:val="000000"/>
                <w:kern w:val="0"/>
                <w:sz w:val="24"/>
                <w:szCs w:val="24"/>
                <w:lang w:eastAsia="et-EE"/>
                <w14:ligatures w14:val="none"/>
              </w:rPr>
              <w:t>kontrollmõõtmist peab teostama kompetentne ja vastavat litsentsi omav ettevõte, kusjuures kontrollmõõtmist ei või teostada ehitustööde teostaja või Töövõtja ise.</w:t>
            </w:r>
          </w:p>
        </w:tc>
      </w:tr>
      <w:tr w:rsidR="00945824" w:rsidRPr="00E14350" w14:paraId="2C7524B8" w14:textId="77777777" w:rsidTr="00400F61">
        <w:trPr>
          <w:trHeight w:val="669"/>
        </w:trPr>
        <w:tc>
          <w:tcPr>
            <w:tcW w:w="709" w:type="dxa"/>
            <w:tcBorders>
              <w:top w:val="single" w:sz="4" w:space="0" w:color="auto"/>
              <w:left w:val="single" w:sz="4" w:space="0" w:color="auto"/>
              <w:bottom w:val="single" w:sz="4" w:space="0" w:color="auto"/>
              <w:right w:val="single" w:sz="4" w:space="0" w:color="auto"/>
            </w:tcBorders>
            <w:shd w:val="clear" w:color="auto" w:fill="FFF2CC"/>
            <w:vAlign w:val="center"/>
          </w:tcPr>
          <w:p w14:paraId="0323E38A" w14:textId="18CBDC5A" w:rsidR="00945824" w:rsidRPr="00E14350" w:rsidRDefault="00B11BD4" w:rsidP="00E14350">
            <w:pPr>
              <w:pStyle w:val="Vahedeta"/>
              <w:rPr>
                <w:rFonts w:ascii="Times New Roman" w:hAnsi="Times New Roman" w:cs="Times New Roman"/>
                <w:sz w:val="24"/>
                <w:szCs w:val="24"/>
              </w:rPr>
            </w:pPr>
            <w:r w:rsidRPr="00E14350">
              <w:rPr>
                <w:rFonts w:ascii="Times New Roman" w:hAnsi="Times New Roman" w:cs="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shd w:val="clear" w:color="auto" w:fill="FFF2CC"/>
            <w:noWrap/>
            <w:vAlign w:val="center"/>
          </w:tcPr>
          <w:p w14:paraId="12DCD025" w14:textId="70A8E12C" w:rsidR="00945824" w:rsidRPr="00E14350" w:rsidRDefault="00BC5C2A" w:rsidP="00E14350">
            <w:pPr>
              <w:pStyle w:val="Vahedeta"/>
              <w:rPr>
                <w:rFonts w:ascii="Times New Roman" w:eastAsia="Times New Roman" w:hAnsi="Times New Roman" w:cs="Times New Roman"/>
                <w:color w:val="000000"/>
                <w:kern w:val="0"/>
                <w:sz w:val="24"/>
                <w:szCs w:val="24"/>
                <w:lang w:eastAsia="et-EE"/>
                <w14:ligatures w14:val="none"/>
              </w:rPr>
            </w:pPr>
            <w:r w:rsidRPr="00E14350">
              <w:rPr>
                <w:rFonts w:ascii="Times New Roman" w:eastAsia="Times New Roman" w:hAnsi="Times New Roman" w:cs="Times New Roman"/>
                <w:color w:val="000000"/>
                <w:kern w:val="0"/>
                <w:sz w:val="24"/>
                <w:szCs w:val="24"/>
                <w:lang w:eastAsia="et-EE"/>
                <w14:ligatures w14:val="none"/>
              </w:rPr>
              <w:t>Ehitusprotsessi dokumenteerimine</w:t>
            </w:r>
          </w:p>
        </w:tc>
        <w:tc>
          <w:tcPr>
            <w:tcW w:w="5335" w:type="dxa"/>
            <w:tcBorders>
              <w:top w:val="single" w:sz="4" w:space="0" w:color="auto"/>
              <w:left w:val="nil"/>
              <w:bottom w:val="single" w:sz="4" w:space="0" w:color="auto"/>
              <w:right w:val="single" w:sz="4" w:space="0" w:color="auto"/>
            </w:tcBorders>
            <w:shd w:val="clear" w:color="auto" w:fill="FFF2CC"/>
            <w:noWrap/>
          </w:tcPr>
          <w:p w14:paraId="3C29D8F6" w14:textId="36159EDB" w:rsidR="00945824" w:rsidRPr="00E14350" w:rsidRDefault="00B11BD4" w:rsidP="00E14350">
            <w:pPr>
              <w:pStyle w:val="Vahedeta"/>
              <w:rPr>
                <w:rFonts w:ascii="Times New Roman" w:eastAsia="Times New Roman" w:hAnsi="Times New Roman" w:cs="Times New Roman"/>
                <w:color w:val="000000"/>
                <w:kern w:val="0"/>
                <w:sz w:val="24"/>
                <w:szCs w:val="24"/>
                <w:lang w:eastAsia="et-EE"/>
                <w14:ligatures w14:val="none"/>
              </w:rPr>
            </w:pPr>
            <w:r w:rsidRPr="00E14350">
              <w:rPr>
                <w:rFonts w:ascii="Times New Roman" w:eastAsia="Times New Roman" w:hAnsi="Times New Roman" w:cs="Times New Roman"/>
                <w:color w:val="000000"/>
                <w:kern w:val="0"/>
                <w:sz w:val="24"/>
                <w:szCs w:val="24"/>
                <w:lang w:eastAsia="et-EE"/>
                <w14:ligatures w14:val="none"/>
              </w:rPr>
              <w:t>Objekti üleandmisel antakse hankijale üle nõuetekohaselt vormistatud teostusdokumentatsioon.</w:t>
            </w:r>
          </w:p>
        </w:tc>
      </w:tr>
    </w:tbl>
    <w:p w14:paraId="6CD9E472" w14:textId="77777777" w:rsidR="00120F01" w:rsidRPr="00E14350" w:rsidRDefault="00120F01" w:rsidP="00E14350">
      <w:pPr>
        <w:pStyle w:val="Vahedeta"/>
        <w:rPr>
          <w:rFonts w:ascii="Times New Roman" w:hAnsi="Times New Roman" w:cs="Times New Roman"/>
          <w:sz w:val="24"/>
          <w:szCs w:val="24"/>
        </w:rPr>
      </w:pPr>
    </w:p>
    <w:p w14:paraId="67A4803E" w14:textId="20BAA280" w:rsidR="00012A8C" w:rsidRPr="00E14350" w:rsidRDefault="00E14350" w:rsidP="00E14350">
      <w:pPr>
        <w:pStyle w:val="Vahedeta"/>
        <w:rPr>
          <w:rFonts w:ascii="Times New Roman" w:hAnsi="Times New Roman" w:cs="Times New Roman"/>
          <w:sz w:val="24"/>
          <w:szCs w:val="24"/>
        </w:rPr>
      </w:pPr>
      <w:r>
        <w:rPr>
          <w:rFonts w:ascii="Times New Roman" w:hAnsi="Times New Roman" w:cs="Times New Roman"/>
          <w:sz w:val="24"/>
          <w:szCs w:val="24"/>
        </w:rPr>
        <w:t xml:space="preserve">37. </w:t>
      </w:r>
      <w:r w:rsidR="00012A8C" w:rsidRPr="00E14350">
        <w:rPr>
          <w:rFonts w:ascii="Times New Roman" w:hAnsi="Times New Roman" w:cs="Times New Roman"/>
          <w:sz w:val="24"/>
          <w:szCs w:val="24"/>
        </w:rPr>
        <w:t>Pakkumuses tuleb arvestada kõikide tööde teostamisega, mis on vajalikud hanke alusdokumentides ja selle lisades kirjeldatud eesmärgi täitmiseks kuni ehitusobjekti ja hanke alusdokumentides kavandatud tööde täieliku valmimiseni ja üleandmiseni Hankijale. Kõik konstruktsioonide ja süsteemide eesmärgipäraseks tõrgeteta töötamiseks vajalikud tööd või tooted, mis ei ole kajastatud pakkumuses, kuid milleta ei ole võimalik tagada lõppeesmärki, loeb Hankija tööde koostisosaks, mille eest täiendavalt maksma ei pea.</w:t>
      </w:r>
    </w:p>
    <w:p w14:paraId="0CDA05C7" w14:textId="77777777" w:rsidR="00E14350" w:rsidRDefault="00E14350" w:rsidP="00E14350">
      <w:pPr>
        <w:pStyle w:val="Vahedeta"/>
        <w:rPr>
          <w:rFonts w:ascii="Times New Roman" w:hAnsi="Times New Roman" w:cs="Times New Roman"/>
          <w:sz w:val="24"/>
          <w:szCs w:val="24"/>
        </w:rPr>
      </w:pPr>
    </w:p>
    <w:p w14:paraId="62E9AA55" w14:textId="345361A2" w:rsidR="00012A8C" w:rsidRPr="00E14350" w:rsidRDefault="00E14350" w:rsidP="00E14350">
      <w:pPr>
        <w:pStyle w:val="Vahedeta"/>
        <w:rPr>
          <w:rFonts w:ascii="Times New Roman" w:hAnsi="Times New Roman" w:cs="Times New Roman"/>
          <w:sz w:val="24"/>
          <w:szCs w:val="24"/>
        </w:rPr>
      </w:pPr>
      <w:r>
        <w:rPr>
          <w:rFonts w:ascii="Times New Roman" w:hAnsi="Times New Roman" w:cs="Times New Roman"/>
          <w:sz w:val="24"/>
          <w:szCs w:val="24"/>
        </w:rPr>
        <w:t xml:space="preserve">38. </w:t>
      </w:r>
      <w:r w:rsidR="00012A8C" w:rsidRPr="00E14350">
        <w:rPr>
          <w:rFonts w:ascii="Times New Roman" w:hAnsi="Times New Roman" w:cs="Times New Roman"/>
          <w:sz w:val="24"/>
          <w:szCs w:val="24"/>
        </w:rPr>
        <w:t>Pakkumuses tuleb arvestada ka nende töödega, mis ei ole hanke alusdokumentides otseselt kirjeldatud, kuid on vajalikud teha tulenevalt ehitusobjekti tegelikust olukorrast ja seisundist. Hankija eeldab, et pakkuja on objekti olemasoleva olukorraga tutvunud ning oma pakkumuses arvestanud kõikide vajalike töödega, tuginedes tööde vajaduse ja hinna määramisel oma professionaalsusele ja sarnaste tööde kogemusele. Pakutu suhe tegelikkusesse on pakkuja risk.</w:t>
      </w:r>
    </w:p>
    <w:p w14:paraId="7CBD4960" w14:textId="77777777" w:rsidR="00E14350" w:rsidRDefault="00E14350" w:rsidP="00E14350">
      <w:pPr>
        <w:pStyle w:val="Vahedeta"/>
        <w:rPr>
          <w:rFonts w:ascii="Times New Roman" w:hAnsi="Times New Roman" w:cs="Times New Roman"/>
          <w:sz w:val="24"/>
          <w:szCs w:val="24"/>
        </w:rPr>
      </w:pPr>
    </w:p>
    <w:p w14:paraId="3C6FFF71" w14:textId="3B9B6B0B" w:rsidR="00012A8C" w:rsidRPr="00E14350" w:rsidRDefault="00E14350" w:rsidP="00E14350">
      <w:pPr>
        <w:pStyle w:val="Vahedeta"/>
        <w:rPr>
          <w:rFonts w:ascii="Times New Roman" w:hAnsi="Times New Roman" w:cs="Times New Roman"/>
          <w:sz w:val="24"/>
          <w:szCs w:val="24"/>
        </w:rPr>
      </w:pPr>
      <w:r>
        <w:rPr>
          <w:rFonts w:ascii="Times New Roman" w:hAnsi="Times New Roman" w:cs="Times New Roman"/>
          <w:sz w:val="24"/>
          <w:szCs w:val="24"/>
        </w:rPr>
        <w:t xml:space="preserve">39. </w:t>
      </w:r>
      <w:r w:rsidR="00012A8C" w:rsidRPr="00E14350">
        <w:rPr>
          <w:rFonts w:ascii="Times New Roman" w:hAnsi="Times New Roman" w:cs="Times New Roman"/>
          <w:sz w:val="24"/>
          <w:szCs w:val="24"/>
        </w:rPr>
        <w:t>Pakkumuses tuleb arvestada nende tööde teostamisega, mis ei ole hanke alusdokumentides otseselt kirjeldatud, kuid tulenevad kehtivatest õigusaktidest, tehnilistest normidest, standarditest ja vastavate ametkondade nõuetest. Pakkuja peab arvestama, et eelnimetatud ametkonnad või teenusepakkujad võivad tööde eel, käigus või tööde vastuvõtmisel esitada täiendavaid nõudeid.</w:t>
      </w:r>
    </w:p>
    <w:p w14:paraId="75E6AE32" w14:textId="77777777" w:rsidR="00E14350" w:rsidRDefault="00E14350" w:rsidP="00E14350">
      <w:pPr>
        <w:pStyle w:val="Vahedeta"/>
        <w:rPr>
          <w:rFonts w:ascii="Times New Roman" w:hAnsi="Times New Roman" w:cs="Times New Roman"/>
          <w:sz w:val="24"/>
          <w:szCs w:val="24"/>
        </w:rPr>
      </w:pPr>
    </w:p>
    <w:p w14:paraId="1C793F60" w14:textId="02733D96" w:rsidR="00FC0775" w:rsidRPr="00E14350" w:rsidRDefault="00E14350" w:rsidP="00E14350">
      <w:pPr>
        <w:pStyle w:val="Vahedeta"/>
        <w:rPr>
          <w:rFonts w:ascii="Times New Roman" w:hAnsi="Times New Roman" w:cs="Times New Roman"/>
          <w:sz w:val="24"/>
          <w:szCs w:val="24"/>
        </w:rPr>
      </w:pPr>
      <w:r>
        <w:rPr>
          <w:rFonts w:ascii="Times New Roman" w:hAnsi="Times New Roman" w:cs="Times New Roman"/>
          <w:sz w:val="24"/>
          <w:szCs w:val="24"/>
        </w:rPr>
        <w:t xml:space="preserve">40. </w:t>
      </w:r>
      <w:r w:rsidR="00FC0775" w:rsidRPr="00E14350">
        <w:rPr>
          <w:rFonts w:ascii="Times New Roman" w:hAnsi="Times New Roman" w:cs="Times New Roman"/>
          <w:sz w:val="24"/>
          <w:szCs w:val="24"/>
        </w:rPr>
        <w:t>Hanke alusdokumentides kirjeldatud eesmärgi täitmiseks vajalike tööde mahtude määramine on pakkuja kohustus. Juhul kui hanke alusdokumentide või selle lisades on esitatud konkreetsed tööde mahud, tuleb lugeda neid informatiivseteks ning pakkumuses tuleb arvestada tegelike vajalike tööde mahtudega.</w:t>
      </w:r>
    </w:p>
    <w:p w14:paraId="22AD37CB" w14:textId="77777777" w:rsidR="00E14350" w:rsidRDefault="00E14350" w:rsidP="00E14350">
      <w:pPr>
        <w:pStyle w:val="Vahedeta"/>
        <w:rPr>
          <w:rFonts w:ascii="Times New Roman" w:hAnsi="Times New Roman" w:cs="Times New Roman"/>
          <w:sz w:val="24"/>
          <w:szCs w:val="24"/>
        </w:rPr>
      </w:pPr>
    </w:p>
    <w:p w14:paraId="318458AC" w14:textId="03BA71D2" w:rsidR="00FC0775" w:rsidRPr="00E14350" w:rsidRDefault="00E14350" w:rsidP="00E14350">
      <w:pPr>
        <w:pStyle w:val="Vahedeta"/>
        <w:rPr>
          <w:rFonts w:ascii="Times New Roman" w:hAnsi="Times New Roman" w:cs="Times New Roman"/>
          <w:sz w:val="24"/>
          <w:szCs w:val="24"/>
        </w:rPr>
      </w:pPr>
      <w:r>
        <w:rPr>
          <w:rFonts w:ascii="Times New Roman" w:hAnsi="Times New Roman" w:cs="Times New Roman"/>
          <w:sz w:val="24"/>
          <w:szCs w:val="24"/>
        </w:rPr>
        <w:t xml:space="preserve">41. </w:t>
      </w:r>
      <w:r w:rsidR="00FC0775" w:rsidRPr="00E14350">
        <w:rPr>
          <w:rFonts w:ascii="Times New Roman" w:hAnsi="Times New Roman" w:cs="Times New Roman"/>
          <w:sz w:val="24"/>
          <w:szCs w:val="24"/>
        </w:rPr>
        <w:t>Iga viidet, mille hankija teeb riigihanke alusdokumentides mõnele RHS-i § 88 lõikes 2 nimetatud alusele (standardile, tehnilisele tunnustusele, tehnilisele kontrollisüsteemile vms), tuleb lugeda selliselt, et see on täiendatud märkega „või sellega samaväärne“. Iga viidet, mille hankija teeb riigihanke alusdokumentides ostuallikale, protsessile, kaubamärgile, patendile, tüübile, päritolule, tootmisviisile, märgisele või vastavushindamisasutuse väljastatud katsearuandele või tõendile, tuleb lugeda selliselt, et see on täiendatud märkega „või sellega samaväärne“ (RHS § 88 lg-d 5-6,§ 89 lg 2, 114 lg-d 5-7). Hankija aktsepteerib objektiivsetel põhjustel muid asjakohaseid tõendeid, kui pakkuja tõendab hankijale vastuvõetaval viisil, et pakutav asi, teenus või ehitustöö vastab konkreetse märgise või hankija esitatud nõuetele, välja arvatud juhul, kui hankija nõutud märgis, samaväärne märgis või konkreetse või samaväärse vastavushindamisasutuse väljastatud katsearuanne või muu tõend on seaduse alusel eelduseks asja, teenuse või ehitustöö pakkumiseks turul (RHS § 114 lg 7).</w:t>
      </w:r>
    </w:p>
    <w:p w14:paraId="46BA3F7C" w14:textId="77777777" w:rsidR="00AF3D9C" w:rsidRPr="008A0641" w:rsidRDefault="00AF3D9C" w:rsidP="00AF3D9C">
      <w:pPr>
        <w:spacing w:line="276" w:lineRule="auto"/>
        <w:rPr>
          <w:rFonts w:ascii="Times New Roman" w:hAnsi="Times New Roman" w:cs="Times New Roman"/>
          <w:sz w:val="24"/>
          <w:szCs w:val="24"/>
        </w:rPr>
      </w:pPr>
    </w:p>
    <w:sectPr w:rsidR="00AF3D9C" w:rsidRPr="008A0641" w:rsidSect="002F1446">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3FAE"/>
    <w:multiLevelType w:val="multilevel"/>
    <w:tmpl w:val="669A7D42"/>
    <w:lvl w:ilvl="0">
      <w:start w:val="1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3A6A6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CA345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9B0518"/>
    <w:multiLevelType w:val="multilevel"/>
    <w:tmpl w:val="1340DE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947D55"/>
    <w:multiLevelType w:val="hybridMultilevel"/>
    <w:tmpl w:val="E430BE9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40C227E"/>
    <w:multiLevelType w:val="hybridMultilevel"/>
    <w:tmpl w:val="A95A8900"/>
    <w:lvl w:ilvl="0" w:tplc="D346E318">
      <w:start w:val="1"/>
      <w:numFmt w:val="bullet"/>
      <w:lvlText w:val="-"/>
      <w:lvlJc w:val="left"/>
      <w:pPr>
        <w:ind w:left="720" w:hanging="360"/>
      </w:pPr>
      <w:rPr>
        <w:rFonts w:ascii="Calibri" w:eastAsia="Times New Roman"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B5D412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3E645E0"/>
    <w:multiLevelType w:val="multilevel"/>
    <w:tmpl w:val="AE38495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F23E0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8E421A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21110555">
    <w:abstractNumId w:val="4"/>
  </w:num>
  <w:num w:numId="2" w16cid:durableId="1997415027">
    <w:abstractNumId w:val="6"/>
  </w:num>
  <w:num w:numId="3" w16cid:durableId="120080505">
    <w:abstractNumId w:val="1"/>
  </w:num>
  <w:num w:numId="4" w16cid:durableId="363940265">
    <w:abstractNumId w:val="2"/>
  </w:num>
  <w:num w:numId="5" w16cid:durableId="182086775">
    <w:abstractNumId w:val="8"/>
  </w:num>
  <w:num w:numId="6" w16cid:durableId="1930767434">
    <w:abstractNumId w:val="7"/>
  </w:num>
  <w:num w:numId="7" w16cid:durableId="1327784288">
    <w:abstractNumId w:val="9"/>
  </w:num>
  <w:num w:numId="8" w16cid:durableId="990603123">
    <w:abstractNumId w:val="5"/>
  </w:num>
  <w:num w:numId="9" w16cid:durableId="838888033">
    <w:abstractNumId w:val="3"/>
  </w:num>
  <w:num w:numId="10" w16cid:durableId="1580480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D5D"/>
    <w:rsid w:val="00012A8C"/>
    <w:rsid w:val="0002038C"/>
    <w:rsid w:val="000456BC"/>
    <w:rsid w:val="000472E0"/>
    <w:rsid w:val="000536DF"/>
    <w:rsid w:val="000857BE"/>
    <w:rsid w:val="00090F1D"/>
    <w:rsid w:val="00092265"/>
    <w:rsid w:val="000A1AB9"/>
    <w:rsid w:val="000B219A"/>
    <w:rsid w:val="000C46B7"/>
    <w:rsid w:val="000D2AE7"/>
    <w:rsid w:val="000D4620"/>
    <w:rsid w:val="000D49AC"/>
    <w:rsid w:val="000D7E0D"/>
    <w:rsid w:val="000D7F19"/>
    <w:rsid w:val="000E56D4"/>
    <w:rsid w:val="000E66DB"/>
    <w:rsid w:val="000E7505"/>
    <w:rsid w:val="000E782A"/>
    <w:rsid w:val="000F0076"/>
    <w:rsid w:val="000F4E25"/>
    <w:rsid w:val="000F68E4"/>
    <w:rsid w:val="000F7AFD"/>
    <w:rsid w:val="001043F7"/>
    <w:rsid w:val="0011183B"/>
    <w:rsid w:val="00117672"/>
    <w:rsid w:val="00120F01"/>
    <w:rsid w:val="001272C7"/>
    <w:rsid w:val="001446EF"/>
    <w:rsid w:val="0014586C"/>
    <w:rsid w:val="00152545"/>
    <w:rsid w:val="0015260A"/>
    <w:rsid w:val="001528AD"/>
    <w:rsid w:val="00166BB9"/>
    <w:rsid w:val="00173E5A"/>
    <w:rsid w:val="001833B0"/>
    <w:rsid w:val="001839BB"/>
    <w:rsid w:val="00187AC7"/>
    <w:rsid w:val="00195B0B"/>
    <w:rsid w:val="001B5CAA"/>
    <w:rsid w:val="001B740E"/>
    <w:rsid w:val="001C378E"/>
    <w:rsid w:val="001D607C"/>
    <w:rsid w:val="001E2C6A"/>
    <w:rsid w:val="001E6E30"/>
    <w:rsid w:val="001F2198"/>
    <w:rsid w:val="001F54C4"/>
    <w:rsid w:val="00205638"/>
    <w:rsid w:val="00206AE6"/>
    <w:rsid w:val="00206C7A"/>
    <w:rsid w:val="002125E9"/>
    <w:rsid w:val="0022061F"/>
    <w:rsid w:val="00220F2A"/>
    <w:rsid w:val="00221DD3"/>
    <w:rsid w:val="0022672F"/>
    <w:rsid w:val="002416D2"/>
    <w:rsid w:val="00245895"/>
    <w:rsid w:val="00255C88"/>
    <w:rsid w:val="00260180"/>
    <w:rsid w:val="00262161"/>
    <w:rsid w:val="00292E4E"/>
    <w:rsid w:val="002967CA"/>
    <w:rsid w:val="00296C8F"/>
    <w:rsid w:val="002A77A3"/>
    <w:rsid w:val="002C1D22"/>
    <w:rsid w:val="002D193A"/>
    <w:rsid w:val="002E6497"/>
    <w:rsid w:val="002E6C85"/>
    <w:rsid w:val="002F1446"/>
    <w:rsid w:val="00304C2F"/>
    <w:rsid w:val="00312A37"/>
    <w:rsid w:val="00314CEF"/>
    <w:rsid w:val="00326BFE"/>
    <w:rsid w:val="003271E9"/>
    <w:rsid w:val="00327950"/>
    <w:rsid w:val="00327C13"/>
    <w:rsid w:val="00334414"/>
    <w:rsid w:val="003373B3"/>
    <w:rsid w:val="0035222C"/>
    <w:rsid w:val="003679A9"/>
    <w:rsid w:val="0037196F"/>
    <w:rsid w:val="00374E40"/>
    <w:rsid w:val="00376263"/>
    <w:rsid w:val="00381ADF"/>
    <w:rsid w:val="003A2AB7"/>
    <w:rsid w:val="003A43CC"/>
    <w:rsid w:val="003B2525"/>
    <w:rsid w:val="003B3983"/>
    <w:rsid w:val="003B3D69"/>
    <w:rsid w:val="003C1BAD"/>
    <w:rsid w:val="003C3949"/>
    <w:rsid w:val="003E012A"/>
    <w:rsid w:val="003E172C"/>
    <w:rsid w:val="00400F61"/>
    <w:rsid w:val="004138B9"/>
    <w:rsid w:val="00414611"/>
    <w:rsid w:val="00422A95"/>
    <w:rsid w:val="00423E3E"/>
    <w:rsid w:val="00430426"/>
    <w:rsid w:val="00432C8D"/>
    <w:rsid w:val="00463EA1"/>
    <w:rsid w:val="00464ECF"/>
    <w:rsid w:val="004655A1"/>
    <w:rsid w:val="004724C9"/>
    <w:rsid w:val="00477EE0"/>
    <w:rsid w:val="00482DE7"/>
    <w:rsid w:val="00485A3E"/>
    <w:rsid w:val="00490C71"/>
    <w:rsid w:val="00494689"/>
    <w:rsid w:val="00495690"/>
    <w:rsid w:val="004A5354"/>
    <w:rsid w:val="004A6860"/>
    <w:rsid w:val="004B4FF9"/>
    <w:rsid w:val="004C27D2"/>
    <w:rsid w:val="004D0CC9"/>
    <w:rsid w:val="004D6D9B"/>
    <w:rsid w:val="004E22A1"/>
    <w:rsid w:val="004E623F"/>
    <w:rsid w:val="004E6395"/>
    <w:rsid w:val="004F2AC4"/>
    <w:rsid w:val="004F38F8"/>
    <w:rsid w:val="004F479E"/>
    <w:rsid w:val="004F6A1E"/>
    <w:rsid w:val="00505C6B"/>
    <w:rsid w:val="005115DE"/>
    <w:rsid w:val="005154EE"/>
    <w:rsid w:val="00516557"/>
    <w:rsid w:val="005277CB"/>
    <w:rsid w:val="00533D87"/>
    <w:rsid w:val="00534DE6"/>
    <w:rsid w:val="00544C24"/>
    <w:rsid w:val="005502A9"/>
    <w:rsid w:val="0055765B"/>
    <w:rsid w:val="00561D5D"/>
    <w:rsid w:val="00566B3F"/>
    <w:rsid w:val="00581D99"/>
    <w:rsid w:val="005945C4"/>
    <w:rsid w:val="00596446"/>
    <w:rsid w:val="00597D44"/>
    <w:rsid w:val="005A7A2B"/>
    <w:rsid w:val="005C2F91"/>
    <w:rsid w:val="005C49DC"/>
    <w:rsid w:val="005D1BDF"/>
    <w:rsid w:val="005E0A59"/>
    <w:rsid w:val="005E598B"/>
    <w:rsid w:val="005E6485"/>
    <w:rsid w:val="005E6CA7"/>
    <w:rsid w:val="005F30D3"/>
    <w:rsid w:val="006108F9"/>
    <w:rsid w:val="0061304E"/>
    <w:rsid w:val="0061543B"/>
    <w:rsid w:val="006216CB"/>
    <w:rsid w:val="006273AF"/>
    <w:rsid w:val="006373F4"/>
    <w:rsid w:val="00651FB0"/>
    <w:rsid w:val="006646E8"/>
    <w:rsid w:val="0066646C"/>
    <w:rsid w:val="00671C19"/>
    <w:rsid w:val="00681A34"/>
    <w:rsid w:val="00683954"/>
    <w:rsid w:val="00686CAC"/>
    <w:rsid w:val="00692898"/>
    <w:rsid w:val="00696AAA"/>
    <w:rsid w:val="006A67E8"/>
    <w:rsid w:val="006B253D"/>
    <w:rsid w:val="006C7E0F"/>
    <w:rsid w:val="006E0592"/>
    <w:rsid w:val="006E0ED0"/>
    <w:rsid w:val="006E5FE5"/>
    <w:rsid w:val="00743D0A"/>
    <w:rsid w:val="00751585"/>
    <w:rsid w:val="00754957"/>
    <w:rsid w:val="007567A5"/>
    <w:rsid w:val="00783E9E"/>
    <w:rsid w:val="00786FE9"/>
    <w:rsid w:val="00793734"/>
    <w:rsid w:val="007A1577"/>
    <w:rsid w:val="007A292C"/>
    <w:rsid w:val="007A4736"/>
    <w:rsid w:val="007B0D26"/>
    <w:rsid w:val="007B2824"/>
    <w:rsid w:val="007B3EB4"/>
    <w:rsid w:val="007B562E"/>
    <w:rsid w:val="007B6B26"/>
    <w:rsid w:val="007B7734"/>
    <w:rsid w:val="007B7F5C"/>
    <w:rsid w:val="007C0E9A"/>
    <w:rsid w:val="007C6090"/>
    <w:rsid w:val="007C7825"/>
    <w:rsid w:val="007D5C8A"/>
    <w:rsid w:val="007D5E6B"/>
    <w:rsid w:val="007E65E9"/>
    <w:rsid w:val="007F7F6A"/>
    <w:rsid w:val="008009CF"/>
    <w:rsid w:val="00806138"/>
    <w:rsid w:val="008066D5"/>
    <w:rsid w:val="00810548"/>
    <w:rsid w:val="00810D0E"/>
    <w:rsid w:val="008134E2"/>
    <w:rsid w:val="00825CEE"/>
    <w:rsid w:val="008262A8"/>
    <w:rsid w:val="00834DAE"/>
    <w:rsid w:val="00836544"/>
    <w:rsid w:val="00836F09"/>
    <w:rsid w:val="008535B7"/>
    <w:rsid w:val="008619C5"/>
    <w:rsid w:val="00863471"/>
    <w:rsid w:val="00863764"/>
    <w:rsid w:val="0086464C"/>
    <w:rsid w:val="00887A8B"/>
    <w:rsid w:val="008A0641"/>
    <w:rsid w:val="008A3CBC"/>
    <w:rsid w:val="008B0A66"/>
    <w:rsid w:val="008B2710"/>
    <w:rsid w:val="008B40F2"/>
    <w:rsid w:val="008C12D2"/>
    <w:rsid w:val="008C4D7F"/>
    <w:rsid w:val="008C6806"/>
    <w:rsid w:val="008D0979"/>
    <w:rsid w:val="008D1D0D"/>
    <w:rsid w:val="008D2C47"/>
    <w:rsid w:val="008E17F0"/>
    <w:rsid w:val="008F08FE"/>
    <w:rsid w:val="008F6CDE"/>
    <w:rsid w:val="0090342C"/>
    <w:rsid w:val="00922B01"/>
    <w:rsid w:val="00930771"/>
    <w:rsid w:val="009313D8"/>
    <w:rsid w:val="00932C3F"/>
    <w:rsid w:val="0093456B"/>
    <w:rsid w:val="00936594"/>
    <w:rsid w:val="00945824"/>
    <w:rsid w:val="00953E00"/>
    <w:rsid w:val="00956015"/>
    <w:rsid w:val="00973D8A"/>
    <w:rsid w:val="00977490"/>
    <w:rsid w:val="00995CFD"/>
    <w:rsid w:val="0099698B"/>
    <w:rsid w:val="009A1BB1"/>
    <w:rsid w:val="009A3EEB"/>
    <w:rsid w:val="009C04A9"/>
    <w:rsid w:val="009C2C9F"/>
    <w:rsid w:val="009D096D"/>
    <w:rsid w:val="009D4C3A"/>
    <w:rsid w:val="009D7E6C"/>
    <w:rsid w:val="009E7530"/>
    <w:rsid w:val="009F0E41"/>
    <w:rsid w:val="009F54C8"/>
    <w:rsid w:val="009F5C68"/>
    <w:rsid w:val="00A01E06"/>
    <w:rsid w:val="00A076BA"/>
    <w:rsid w:val="00A114DD"/>
    <w:rsid w:val="00A14593"/>
    <w:rsid w:val="00A33B49"/>
    <w:rsid w:val="00A34912"/>
    <w:rsid w:val="00A467C4"/>
    <w:rsid w:val="00A62722"/>
    <w:rsid w:val="00A71678"/>
    <w:rsid w:val="00A760C5"/>
    <w:rsid w:val="00A84033"/>
    <w:rsid w:val="00A857A6"/>
    <w:rsid w:val="00AA454C"/>
    <w:rsid w:val="00AC4555"/>
    <w:rsid w:val="00AE261E"/>
    <w:rsid w:val="00AF3D9C"/>
    <w:rsid w:val="00AF5263"/>
    <w:rsid w:val="00AF790C"/>
    <w:rsid w:val="00B038E5"/>
    <w:rsid w:val="00B05208"/>
    <w:rsid w:val="00B11BD4"/>
    <w:rsid w:val="00B17076"/>
    <w:rsid w:val="00B2321E"/>
    <w:rsid w:val="00B30126"/>
    <w:rsid w:val="00B50E30"/>
    <w:rsid w:val="00B554C1"/>
    <w:rsid w:val="00B55BB5"/>
    <w:rsid w:val="00B600F5"/>
    <w:rsid w:val="00B63FF7"/>
    <w:rsid w:val="00B64CAD"/>
    <w:rsid w:val="00B66E05"/>
    <w:rsid w:val="00B673E9"/>
    <w:rsid w:val="00B9497A"/>
    <w:rsid w:val="00B97BC2"/>
    <w:rsid w:val="00BA02BC"/>
    <w:rsid w:val="00BA3115"/>
    <w:rsid w:val="00BA7E7A"/>
    <w:rsid w:val="00BC5C2A"/>
    <w:rsid w:val="00BE3EA7"/>
    <w:rsid w:val="00BF2123"/>
    <w:rsid w:val="00C01035"/>
    <w:rsid w:val="00C03F0C"/>
    <w:rsid w:val="00C10A95"/>
    <w:rsid w:val="00C205FE"/>
    <w:rsid w:val="00C24F29"/>
    <w:rsid w:val="00C25BE2"/>
    <w:rsid w:val="00C33DBA"/>
    <w:rsid w:val="00C34FE5"/>
    <w:rsid w:val="00C366BB"/>
    <w:rsid w:val="00C40516"/>
    <w:rsid w:val="00C53360"/>
    <w:rsid w:val="00C536DD"/>
    <w:rsid w:val="00C81264"/>
    <w:rsid w:val="00C83186"/>
    <w:rsid w:val="00C853EE"/>
    <w:rsid w:val="00C8695E"/>
    <w:rsid w:val="00C90238"/>
    <w:rsid w:val="00C9105E"/>
    <w:rsid w:val="00C927CC"/>
    <w:rsid w:val="00C946CD"/>
    <w:rsid w:val="00C95F75"/>
    <w:rsid w:val="00CB1997"/>
    <w:rsid w:val="00CB24B0"/>
    <w:rsid w:val="00CB319E"/>
    <w:rsid w:val="00CB31D9"/>
    <w:rsid w:val="00CB40E5"/>
    <w:rsid w:val="00CD18F4"/>
    <w:rsid w:val="00CD5614"/>
    <w:rsid w:val="00CD5832"/>
    <w:rsid w:val="00CE03A3"/>
    <w:rsid w:val="00CE4145"/>
    <w:rsid w:val="00CF4AAE"/>
    <w:rsid w:val="00D00CB2"/>
    <w:rsid w:val="00D0632C"/>
    <w:rsid w:val="00D117F2"/>
    <w:rsid w:val="00D117FB"/>
    <w:rsid w:val="00D14752"/>
    <w:rsid w:val="00D17B1F"/>
    <w:rsid w:val="00D35733"/>
    <w:rsid w:val="00D364E1"/>
    <w:rsid w:val="00D36E40"/>
    <w:rsid w:val="00D3782F"/>
    <w:rsid w:val="00D40F00"/>
    <w:rsid w:val="00D440CA"/>
    <w:rsid w:val="00D4635F"/>
    <w:rsid w:val="00D558C3"/>
    <w:rsid w:val="00D577F3"/>
    <w:rsid w:val="00D600F2"/>
    <w:rsid w:val="00D70AFA"/>
    <w:rsid w:val="00D7277D"/>
    <w:rsid w:val="00D7331D"/>
    <w:rsid w:val="00D749E5"/>
    <w:rsid w:val="00D8679E"/>
    <w:rsid w:val="00D90170"/>
    <w:rsid w:val="00D957D6"/>
    <w:rsid w:val="00DA24A0"/>
    <w:rsid w:val="00DA7671"/>
    <w:rsid w:val="00DB4437"/>
    <w:rsid w:val="00DC11CC"/>
    <w:rsid w:val="00DC3460"/>
    <w:rsid w:val="00DC507F"/>
    <w:rsid w:val="00DC691F"/>
    <w:rsid w:val="00DD3FD6"/>
    <w:rsid w:val="00DE39D4"/>
    <w:rsid w:val="00DE5725"/>
    <w:rsid w:val="00DF4163"/>
    <w:rsid w:val="00E12773"/>
    <w:rsid w:val="00E14350"/>
    <w:rsid w:val="00E16321"/>
    <w:rsid w:val="00E41DB7"/>
    <w:rsid w:val="00E56D4E"/>
    <w:rsid w:val="00E57D3A"/>
    <w:rsid w:val="00E82FE5"/>
    <w:rsid w:val="00E85457"/>
    <w:rsid w:val="00EA0C31"/>
    <w:rsid w:val="00EA7C57"/>
    <w:rsid w:val="00EB098B"/>
    <w:rsid w:val="00EB7D9B"/>
    <w:rsid w:val="00EC51A4"/>
    <w:rsid w:val="00EE1B4F"/>
    <w:rsid w:val="00EE5645"/>
    <w:rsid w:val="00EF7279"/>
    <w:rsid w:val="00F137A9"/>
    <w:rsid w:val="00F1559A"/>
    <w:rsid w:val="00F16CBF"/>
    <w:rsid w:val="00F275F1"/>
    <w:rsid w:val="00F46008"/>
    <w:rsid w:val="00F4713F"/>
    <w:rsid w:val="00F5597D"/>
    <w:rsid w:val="00F63B44"/>
    <w:rsid w:val="00F8108D"/>
    <w:rsid w:val="00F9547B"/>
    <w:rsid w:val="00F97BBD"/>
    <w:rsid w:val="00FA5C7A"/>
    <w:rsid w:val="00FC0775"/>
    <w:rsid w:val="00FD040C"/>
    <w:rsid w:val="00FD1B8D"/>
    <w:rsid w:val="00FD4C2E"/>
    <w:rsid w:val="00FD6899"/>
    <w:rsid w:val="00FE104F"/>
    <w:rsid w:val="00FE3616"/>
    <w:rsid w:val="00FE4910"/>
    <w:rsid w:val="00FF67B0"/>
    <w:rsid w:val="00FF7030"/>
    <w:rsid w:val="040E6F6B"/>
    <w:rsid w:val="0A37EA11"/>
    <w:rsid w:val="0E6D33C5"/>
    <w:rsid w:val="15011E62"/>
    <w:rsid w:val="15538DF2"/>
    <w:rsid w:val="1752629B"/>
    <w:rsid w:val="196A5666"/>
    <w:rsid w:val="1B26A4F9"/>
    <w:rsid w:val="25F3EBEA"/>
    <w:rsid w:val="26CEA82A"/>
    <w:rsid w:val="2764586B"/>
    <w:rsid w:val="28C63E3E"/>
    <w:rsid w:val="2901747C"/>
    <w:rsid w:val="2B190A06"/>
    <w:rsid w:val="2B9EB072"/>
    <w:rsid w:val="311516FA"/>
    <w:rsid w:val="31570BA5"/>
    <w:rsid w:val="3226700A"/>
    <w:rsid w:val="340EAC1D"/>
    <w:rsid w:val="34A9F5FD"/>
    <w:rsid w:val="35A346AB"/>
    <w:rsid w:val="35CBC9C6"/>
    <w:rsid w:val="36A0BB23"/>
    <w:rsid w:val="3BC349A3"/>
    <w:rsid w:val="3C5DB42C"/>
    <w:rsid w:val="416D4D19"/>
    <w:rsid w:val="45D36705"/>
    <w:rsid w:val="469E872F"/>
    <w:rsid w:val="490A42BB"/>
    <w:rsid w:val="4BD4F1C1"/>
    <w:rsid w:val="5344E15A"/>
    <w:rsid w:val="5D9EB0B2"/>
    <w:rsid w:val="5E544146"/>
    <w:rsid w:val="66C3A427"/>
    <w:rsid w:val="67D6A4FF"/>
    <w:rsid w:val="6A3BDFE1"/>
    <w:rsid w:val="707C8E0E"/>
    <w:rsid w:val="75B6D69B"/>
    <w:rsid w:val="7CC6C4FA"/>
    <w:rsid w:val="7CE56F46"/>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3B9F6"/>
  <w15:chartTrackingRefBased/>
  <w15:docId w15:val="{B4B9FE1E-1430-42CF-99CE-256076B1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D4620"/>
  </w:style>
  <w:style w:type="paragraph" w:styleId="Pealkiri1">
    <w:name w:val="heading 1"/>
    <w:basedOn w:val="Normaallaad"/>
    <w:next w:val="Normaallaad"/>
    <w:link w:val="Pealkiri1Mrk"/>
    <w:uiPriority w:val="9"/>
    <w:qFormat/>
    <w:rsid w:val="00561D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561D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561D5D"/>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561D5D"/>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561D5D"/>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561D5D"/>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561D5D"/>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561D5D"/>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561D5D"/>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61D5D"/>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561D5D"/>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561D5D"/>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561D5D"/>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561D5D"/>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561D5D"/>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561D5D"/>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561D5D"/>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561D5D"/>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561D5D"/>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561D5D"/>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561D5D"/>
    <w:pPr>
      <w:numPr>
        <w:ilvl w:val="1"/>
      </w:numPr>
      <w:ind w:left="357" w:hanging="357"/>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561D5D"/>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561D5D"/>
    <w:pPr>
      <w:spacing w:before="160"/>
      <w:jc w:val="center"/>
    </w:pPr>
    <w:rPr>
      <w:i/>
      <w:iCs/>
      <w:color w:val="404040" w:themeColor="text1" w:themeTint="BF"/>
    </w:rPr>
  </w:style>
  <w:style w:type="character" w:customStyle="1" w:styleId="TsitaatMrk">
    <w:name w:val="Tsitaat Märk"/>
    <w:basedOn w:val="Liguvaikefont"/>
    <w:link w:val="Tsitaat"/>
    <w:uiPriority w:val="29"/>
    <w:rsid w:val="00561D5D"/>
    <w:rPr>
      <w:i/>
      <w:iCs/>
      <w:color w:val="404040" w:themeColor="text1" w:themeTint="BF"/>
    </w:rPr>
  </w:style>
  <w:style w:type="paragraph" w:styleId="Loendilik">
    <w:name w:val="List Paragraph"/>
    <w:basedOn w:val="Normaallaad"/>
    <w:uiPriority w:val="34"/>
    <w:qFormat/>
    <w:rsid w:val="00561D5D"/>
    <w:pPr>
      <w:ind w:left="720"/>
      <w:contextualSpacing/>
    </w:pPr>
  </w:style>
  <w:style w:type="character" w:styleId="Selgeltmrgatavrhutus">
    <w:name w:val="Intense Emphasis"/>
    <w:basedOn w:val="Liguvaikefont"/>
    <w:uiPriority w:val="21"/>
    <w:qFormat/>
    <w:rsid w:val="00561D5D"/>
    <w:rPr>
      <w:i/>
      <w:iCs/>
      <w:color w:val="0F4761" w:themeColor="accent1" w:themeShade="BF"/>
    </w:rPr>
  </w:style>
  <w:style w:type="paragraph" w:styleId="Selgeltmrgatavtsitaat">
    <w:name w:val="Intense Quote"/>
    <w:basedOn w:val="Normaallaad"/>
    <w:next w:val="Normaallaad"/>
    <w:link w:val="SelgeltmrgatavtsitaatMrk"/>
    <w:uiPriority w:val="30"/>
    <w:qFormat/>
    <w:rsid w:val="00561D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561D5D"/>
    <w:rPr>
      <w:i/>
      <w:iCs/>
      <w:color w:val="0F4761" w:themeColor="accent1" w:themeShade="BF"/>
    </w:rPr>
  </w:style>
  <w:style w:type="character" w:styleId="Selgeltmrgatavviide">
    <w:name w:val="Intense Reference"/>
    <w:basedOn w:val="Liguvaikefont"/>
    <w:uiPriority w:val="32"/>
    <w:qFormat/>
    <w:rsid w:val="00561D5D"/>
    <w:rPr>
      <w:b/>
      <w:bCs/>
      <w:smallCaps/>
      <w:color w:val="0F4761" w:themeColor="accent1" w:themeShade="BF"/>
      <w:spacing w:val="5"/>
    </w:rPr>
  </w:style>
  <w:style w:type="character" w:styleId="Hperlink">
    <w:name w:val="Hyperlink"/>
    <w:basedOn w:val="Liguvaikefont"/>
    <w:uiPriority w:val="99"/>
    <w:unhideWhenUsed/>
    <w:rsid w:val="00C536DD"/>
    <w:rPr>
      <w:color w:val="467886" w:themeColor="hyperlink"/>
      <w:u w:val="single"/>
    </w:rPr>
  </w:style>
  <w:style w:type="character" w:styleId="Lahendamatamainimine">
    <w:name w:val="Unresolved Mention"/>
    <w:basedOn w:val="Liguvaikefont"/>
    <w:uiPriority w:val="99"/>
    <w:semiHidden/>
    <w:unhideWhenUsed/>
    <w:rsid w:val="00C536DD"/>
    <w:rPr>
      <w:color w:val="605E5C"/>
      <w:shd w:val="clear" w:color="auto" w:fill="E1DFDD"/>
    </w:rPr>
  </w:style>
  <w:style w:type="paragraph" w:styleId="Kommentaaritekst">
    <w:name w:val="annotation text"/>
    <w:basedOn w:val="Normaallaad"/>
    <w:link w:val="KommentaaritekstMrk"/>
    <w:uiPriority w:val="99"/>
    <w:semiHidden/>
    <w:unhideWhenUsed/>
    <w:rsid w:val="004E623F"/>
    <w:rPr>
      <w:sz w:val="20"/>
      <w:szCs w:val="20"/>
    </w:rPr>
  </w:style>
  <w:style w:type="character" w:customStyle="1" w:styleId="KommentaaritekstMrk">
    <w:name w:val="Kommentaari tekst Märk"/>
    <w:basedOn w:val="Liguvaikefont"/>
    <w:link w:val="Kommentaaritekst"/>
    <w:uiPriority w:val="99"/>
    <w:semiHidden/>
    <w:rsid w:val="004E623F"/>
    <w:rPr>
      <w:sz w:val="20"/>
      <w:szCs w:val="20"/>
    </w:rPr>
  </w:style>
  <w:style w:type="character" w:styleId="Kommentaariviide">
    <w:name w:val="annotation reference"/>
    <w:basedOn w:val="Liguvaikefont"/>
    <w:uiPriority w:val="99"/>
    <w:semiHidden/>
    <w:unhideWhenUsed/>
    <w:rsid w:val="004E623F"/>
    <w:rPr>
      <w:sz w:val="16"/>
      <w:szCs w:val="16"/>
    </w:rPr>
  </w:style>
  <w:style w:type="paragraph" w:customStyle="1" w:styleId="Standard">
    <w:name w:val="Standard"/>
    <w:rsid w:val="00262161"/>
    <w:pPr>
      <w:widowControl w:val="0"/>
      <w:suppressAutoHyphens/>
      <w:autoSpaceDN w:val="0"/>
      <w:spacing w:after="0"/>
      <w:ind w:left="0" w:firstLine="0"/>
      <w:jc w:val="left"/>
      <w:textAlignment w:val="baseline"/>
    </w:pPr>
    <w:rPr>
      <w:rFonts w:ascii="Liberation Serif" w:eastAsia="NSimSun" w:hAnsi="Liberation Serif" w:cs="Arial"/>
      <w:kern w:val="3"/>
      <w:sz w:val="24"/>
      <w:szCs w:val="24"/>
      <w:lang w:eastAsia="zh-CN" w:bidi="hi-IN"/>
      <w14:ligatures w14:val="none"/>
    </w:rPr>
  </w:style>
  <w:style w:type="paragraph" w:styleId="Vahedeta">
    <w:name w:val="No Spacing"/>
    <w:uiPriority w:val="1"/>
    <w:qFormat/>
    <w:rsid w:val="00B63FF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863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28092023021" TargetMode="External"/><Relationship Id="rId3" Type="http://schemas.openxmlformats.org/officeDocument/2006/relationships/settings" Target="settings.xml"/><Relationship Id="rId7" Type="http://schemas.openxmlformats.org/officeDocument/2006/relationships/hyperlink" Target="https://johviee-my.sharepoint.com/:f:/g/personal/jyri_kuzmin_johvi_ee/Eg_WeL6pk_tHvvVzK6ddi7kBYiOU-CYJxMrorN_0tTj-Cg?e=bbVy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vekluster.ehr.ee/ui/ehr/v1/building/102006585"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2260</Words>
  <Characters>13111</Characters>
  <Application>Microsoft Office Word</Application>
  <DocSecurity>0</DocSecurity>
  <Lines>109</Lines>
  <Paragraphs>30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15341</CharactersWithSpaces>
  <SharedDoc>false</SharedDoc>
  <HLinks>
    <vt:vector size="18" baseType="variant">
      <vt:variant>
        <vt:i4>6160406</vt:i4>
      </vt:variant>
      <vt:variant>
        <vt:i4>6</vt:i4>
      </vt:variant>
      <vt:variant>
        <vt:i4>0</vt:i4>
      </vt:variant>
      <vt:variant>
        <vt:i4>5</vt:i4>
      </vt:variant>
      <vt:variant>
        <vt:lpwstr>https://www.riigiteataja.ee/akt/128092023021</vt:lpwstr>
      </vt:variant>
      <vt:variant>
        <vt:lpwstr/>
      </vt:variant>
      <vt:variant>
        <vt:i4>196702</vt:i4>
      </vt:variant>
      <vt:variant>
        <vt:i4>3</vt:i4>
      </vt:variant>
      <vt:variant>
        <vt:i4>0</vt:i4>
      </vt:variant>
      <vt:variant>
        <vt:i4>5</vt:i4>
      </vt:variant>
      <vt:variant>
        <vt:lpwstr>https://johviee-my.sharepoint.com/:f:/g/personal/jyri_kuzmin_johvi_ee/Eg_WeL6pk_tHvvVzK6ddi7kBYiOU-CYJxMrorN_0tTj-Cg?e=bbVyVa</vt:lpwstr>
      </vt:variant>
      <vt:variant>
        <vt:lpwstr/>
      </vt:variant>
      <vt:variant>
        <vt:i4>6684713</vt:i4>
      </vt:variant>
      <vt:variant>
        <vt:i4>0</vt:i4>
      </vt:variant>
      <vt:variant>
        <vt:i4>0</vt:i4>
      </vt:variant>
      <vt:variant>
        <vt:i4>5</vt:i4>
      </vt:variant>
      <vt:variant>
        <vt:lpwstr>https://livekluster.ehr.ee/ui/ehr/v1/building/102006585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Jüri Kuzmin</dc:creator>
  <cp:keywords/>
  <dc:description/>
  <cp:lastModifiedBy>Merike Vahe</cp:lastModifiedBy>
  <cp:revision>4</cp:revision>
  <cp:lastPrinted>2025-04-24T16:49:00Z</cp:lastPrinted>
  <dcterms:created xsi:type="dcterms:W3CDTF">2025-04-30T10:58:00Z</dcterms:created>
  <dcterms:modified xsi:type="dcterms:W3CDTF">2025-04-30T11:39:00Z</dcterms:modified>
</cp:coreProperties>
</file>