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FDF73" w14:textId="136707BB" w:rsidR="007400E5" w:rsidRPr="007400E5" w:rsidRDefault="007400E5" w:rsidP="007400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7400E5">
        <w:rPr>
          <w:rFonts w:ascii="Times New Roman" w:hAnsi="Times New Roman" w:cs="Times New Roman"/>
          <w:b/>
          <w:bCs/>
          <w:sz w:val="24"/>
          <w:szCs w:val="24"/>
        </w:rPr>
        <w:t>TRÜKITEENUSE OSTMISE LEPING NR 6.1-12.1/</w:t>
      </w:r>
    </w:p>
    <w:p w14:paraId="0C4760F9" w14:textId="77777777" w:rsidR="007400E5" w:rsidRDefault="007400E5" w:rsidP="007400E5">
      <w:pPr>
        <w:jc w:val="right"/>
        <w:rPr>
          <w:rFonts w:ascii="Times New Roman" w:hAnsi="Times New Roman" w:cs="Times New Roman"/>
          <w:i/>
          <w:iCs/>
          <w:sz w:val="24"/>
          <w:szCs w:val="24"/>
        </w:rPr>
      </w:pPr>
    </w:p>
    <w:p w14:paraId="529C0655" w14:textId="72A05770" w:rsidR="007400E5" w:rsidRPr="007400E5" w:rsidRDefault="007400E5" w:rsidP="007400E5">
      <w:pPr>
        <w:jc w:val="right"/>
        <w:rPr>
          <w:rFonts w:ascii="Times New Roman" w:hAnsi="Times New Roman" w:cs="Times New Roman"/>
          <w:i/>
          <w:iCs/>
          <w:sz w:val="24"/>
          <w:szCs w:val="24"/>
        </w:rPr>
      </w:pPr>
      <w:r w:rsidRPr="007400E5">
        <w:rPr>
          <w:rFonts w:ascii="Times New Roman" w:hAnsi="Times New Roman" w:cs="Times New Roman"/>
          <w:i/>
          <w:iCs/>
          <w:sz w:val="24"/>
          <w:szCs w:val="24"/>
        </w:rPr>
        <w:t>(kuupäev vastavalt digiallkirjastamise kuupäevale)</w:t>
      </w:r>
    </w:p>
    <w:p w14:paraId="5D032D27" w14:textId="77777777" w:rsidR="007400E5" w:rsidRDefault="007400E5" w:rsidP="007400E5">
      <w:pPr>
        <w:rPr>
          <w:rFonts w:ascii="Times New Roman" w:hAnsi="Times New Roman" w:cs="Times New Roman"/>
          <w:sz w:val="24"/>
          <w:szCs w:val="24"/>
        </w:rPr>
      </w:pPr>
    </w:p>
    <w:p w14:paraId="46ABD6A0" w14:textId="295FD88C"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Jõhvi Vallavalitsus, registrikood 75033483, asukoht Kooli tn 2, 41595 Jõhvi (edaspidi tellija), keda esindab põhimääruse alusel vallavanem Maris Toomel, ühelt poolt ja</w:t>
      </w:r>
    </w:p>
    <w:p w14:paraId="4955999B" w14:textId="1F776A19" w:rsidR="007400E5" w:rsidRPr="007400E5" w:rsidRDefault="007400E5" w:rsidP="007400E5">
      <w:pPr>
        <w:rPr>
          <w:rFonts w:ascii="Times New Roman" w:hAnsi="Times New Roman" w:cs="Times New Roman"/>
          <w:sz w:val="24"/>
          <w:szCs w:val="24"/>
        </w:rPr>
      </w:pPr>
      <w:r>
        <w:rPr>
          <w:rFonts w:ascii="Times New Roman" w:hAnsi="Times New Roman" w:cs="Times New Roman"/>
          <w:sz w:val="24"/>
          <w:szCs w:val="24"/>
        </w:rPr>
        <w:t>…………</w:t>
      </w:r>
      <w:r w:rsidRPr="007400E5">
        <w:rPr>
          <w:rFonts w:ascii="Times New Roman" w:hAnsi="Times New Roman" w:cs="Times New Roman"/>
          <w:sz w:val="24"/>
          <w:szCs w:val="24"/>
        </w:rPr>
        <w:t xml:space="preserve">, registrikood </w:t>
      </w:r>
      <w:r>
        <w:rPr>
          <w:rFonts w:ascii="Times New Roman" w:hAnsi="Times New Roman" w:cs="Times New Roman"/>
          <w:sz w:val="24"/>
          <w:szCs w:val="24"/>
        </w:rPr>
        <w:t>…………….</w:t>
      </w:r>
      <w:r w:rsidRPr="007400E5">
        <w:rPr>
          <w:rFonts w:ascii="Times New Roman" w:hAnsi="Times New Roman" w:cs="Times New Roman"/>
          <w:sz w:val="24"/>
          <w:szCs w:val="24"/>
        </w:rPr>
        <w:t xml:space="preserve">, asukoht </w:t>
      </w:r>
      <w:r>
        <w:rPr>
          <w:rFonts w:ascii="Times New Roman" w:hAnsi="Times New Roman" w:cs="Times New Roman"/>
          <w:sz w:val="24"/>
          <w:szCs w:val="24"/>
        </w:rPr>
        <w:t>………………………….</w:t>
      </w:r>
      <w:r w:rsidRPr="007400E5">
        <w:rPr>
          <w:rFonts w:ascii="Times New Roman" w:hAnsi="Times New Roman" w:cs="Times New Roman"/>
          <w:sz w:val="24"/>
          <w:szCs w:val="24"/>
        </w:rPr>
        <w:t xml:space="preserve"> (edaspidi töövõtja), mida esindab </w:t>
      </w:r>
      <w:r w:rsidR="00986B15">
        <w:rPr>
          <w:rFonts w:ascii="Times New Roman" w:hAnsi="Times New Roman" w:cs="Times New Roman"/>
          <w:sz w:val="24"/>
          <w:szCs w:val="24"/>
        </w:rPr>
        <w:t>………………</w:t>
      </w:r>
      <w:r w:rsidRPr="007400E5">
        <w:rPr>
          <w:rFonts w:ascii="Times New Roman" w:hAnsi="Times New Roman" w:cs="Times New Roman"/>
          <w:sz w:val="24"/>
          <w:szCs w:val="24"/>
        </w:rPr>
        <w:t>, teiselt poolt (edaspidi koos pool või pooled), sõlmisid käesoleva teenuse osutamise lepingu (edaspidi: leping) alljärgnevatel tingimustel:</w:t>
      </w:r>
    </w:p>
    <w:p w14:paraId="73F2B535"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 Lepingu objekt</w:t>
      </w:r>
    </w:p>
    <w:p w14:paraId="411EB3A8"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 Lepingu objektiks on lepingus sätestatud tähtaja jooksul igakordselt tellija poolt üle antava faili formaadis A3 Jõhvi valla ajalehe Jõhvi Teataja trükkimise teenus (edaspidi töö). Töö sisaldab:</w:t>
      </w:r>
    </w:p>
    <w:p w14:paraId="51DF022E" w14:textId="53ACDE34" w:rsidR="007400E5" w:rsidRPr="007400E5" w:rsidRDefault="007400E5" w:rsidP="007400E5">
      <w:pPr>
        <w:rPr>
          <w:rFonts w:ascii="Times New Roman" w:hAnsi="Times New Roman" w:cs="Times New Roman"/>
          <w:sz w:val="24"/>
          <w:szCs w:val="24"/>
        </w:rPr>
      </w:pPr>
      <w:r w:rsidRPr="00B11AC6">
        <w:rPr>
          <w:rFonts w:ascii="Times New Roman" w:hAnsi="Times New Roman" w:cs="Times New Roman"/>
          <w:sz w:val="24"/>
          <w:szCs w:val="24"/>
        </w:rPr>
        <w:t>1.1.1 – ajalehtede arv – 1;</w:t>
      </w:r>
    </w:p>
    <w:p w14:paraId="736389DB"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1.1.2 – formaat A 3;</w:t>
      </w:r>
    </w:p>
    <w:p w14:paraId="4CAC8D05"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1.1.3 – lehekülgede arv – 12 (eesti- ja vene keeles kokku);</w:t>
      </w:r>
    </w:p>
    <w:p w14:paraId="12AAD967"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1.1.4 – värvilisus – 4+4/4+4 täisvärvid;</w:t>
      </w:r>
    </w:p>
    <w:p w14:paraId="3F62FD10"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1.1.5 – tiraaž – 6900 </w:t>
      </w:r>
      <w:proofErr w:type="spellStart"/>
      <w:r w:rsidRPr="007400E5">
        <w:rPr>
          <w:rFonts w:ascii="Times New Roman" w:hAnsi="Times New Roman" w:cs="Times New Roman"/>
          <w:sz w:val="24"/>
          <w:szCs w:val="24"/>
        </w:rPr>
        <w:t>eksempari</w:t>
      </w:r>
      <w:proofErr w:type="spellEnd"/>
      <w:r w:rsidRPr="007400E5">
        <w:rPr>
          <w:rFonts w:ascii="Times New Roman" w:hAnsi="Times New Roman" w:cs="Times New Roman"/>
          <w:sz w:val="24"/>
          <w:szCs w:val="24"/>
        </w:rPr>
        <w:t>;</w:t>
      </w:r>
    </w:p>
    <w:p w14:paraId="539334F0"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1.1.6 – paber – ajalehepaber;</w:t>
      </w:r>
    </w:p>
    <w:p w14:paraId="5162CB21"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1.1.7 – ajaleht ilmub üks kord kuus;</w:t>
      </w:r>
    </w:p>
    <w:p w14:paraId="56179910" w14:textId="6B4CDE96"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1.1.8 – valmis töö (trükitud ajalehed, välja arvatud 136 eksemplari) transpordib töövõtja Omniva kandekeskusesse aadressil Linda 15e Jõhvis, trükkimisele järgneval päeval hiljemalt kell 1</w:t>
      </w:r>
      <w:r w:rsidR="00744A69">
        <w:rPr>
          <w:rFonts w:ascii="Times New Roman" w:hAnsi="Times New Roman" w:cs="Times New Roman"/>
          <w:sz w:val="24"/>
          <w:szCs w:val="24"/>
        </w:rPr>
        <w:t>0</w:t>
      </w:r>
      <w:r w:rsidRPr="007400E5">
        <w:rPr>
          <w:rFonts w:ascii="Times New Roman" w:hAnsi="Times New Roman" w:cs="Times New Roman"/>
          <w:sz w:val="24"/>
          <w:szCs w:val="24"/>
        </w:rPr>
        <w:t xml:space="preserve">.30. Juhul, kui ajalehte on vaja trükkida erandkorras ettenähtud ajast varem või trükkimine langeb pühade eelsesse aega ja trükikojas on seetõttu tavapärasest erinev töögraafik, siis võib </w:t>
      </w:r>
      <w:proofErr w:type="spellStart"/>
      <w:r w:rsidRPr="007400E5">
        <w:rPr>
          <w:rFonts w:ascii="Times New Roman" w:hAnsi="Times New Roman" w:cs="Times New Roman"/>
          <w:sz w:val="24"/>
          <w:szCs w:val="24"/>
        </w:rPr>
        <w:t>trükkimineku</w:t>
      </w:r>
      <w:proofErr w:type="spellEnd"/>
      <w:r w:rsidRPr="007400E5">
        <w:rPr>
          <w:rFonts w:ascii="Times New Roman" w:hAnsi="Times New Roman" w:cs="Times New Roman"/>
          <w:sz w:val="24"/>
          <w:szCs w:val="24"/>
        </w:rPr>
        <w:t xml:space="preserve"> aegu muuta vastastikusel kokkuleppel, sealjuures lepitakse </w:t>
      </w:r>
      <w:proofErr w:type="spellStart"/>
      <w:r w:rsidRPr="007400E5">
        <w:rPr>
          <w:rFonts w:ascii="Times New Roman" w:hAnsi="Times New Roman" w:cs="Times New Roman"/>
          <w:sz w:val="24"/>
          <w:szCs w:val="24"/>
        </w:rPr>
        <w:t>trükkimineku</w:t>
      </w:r>
      <w:proofErr w:type="spellEnd"/>
      <w:r w:rsidRPr="007400E5">
        <w:rPr>
          <w:rFonts w:ascii="Times New Roman" w:hAnsi="Times New Roman" w:cs="Times New Roman"/>
          <w:sz w:val="24"/>
          <w:szCs w:val="24"/>
        </w:rPr>
        <w:t xml:space="preserve"> aeg kokku nädal enne trükkimist.</w:t>
      </w:r>
    </w:p>
    <w:p w14:paraId="6257E01D"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1.1.9 136 eksemplari pakendatakse eraldi. Pakendile kantakse märge "Jõhvi Vallavalitsus" ja tuuakse Jõhvi Vallavalitsusse aadressil Kooli 2 Jõhvi linnas.</w:t>
      </w:r>
    </w:p>
    <w:p w14:paraId="603DA88D"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2. Tähtaeg</w:t>
      </w:r>
    </w:p>
    <w:p w14:paraId="38781844" w14:textId="6939F7AF"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2.1 Leping on sõlmitud tähtajaga 1. jaanuar 202</w:t>
      </w:r>
      <w:r w:rsidR="00744A69">
        <w:rPr>
          <w:rFonts w:ascii="Times New Roman" w:hAnsi="Times New Roman" w:cs="Times New Roman"/>
          <w:sz w:val="24"/>
          <w:szCs w:val="24"/>
        </w:rPr>
        <w:t>5</w:t>
      </w:r>
      <w:r w:rsidRPr="007400E5">
        <w:rPr>
          <w:rFonts w:ascii="Times New Roman" w:hAnsi="Times New Roman" w:cs="Times New Roman"/>
          <w:sz w:val="24"/>
          <w:szCs w:val="24"/>
        </w:rPr>
        <w:t xml:space="preserve"> kuni 31. detsember 202</w:t>
      </w:r>
      <w:r w:rsidR="00744A69">
        <w:rPr>
          <w:rFonts w:ascii="Times New Roman" w:hAnsi="Times New Roman" w:cs="Times New Roman"/>
          <w:sz w:val="24"/>
          <w:szCs w:val="24"/>
        </w:rPr>
        <w:t>5</w:t>
      </w:r>
      <w:r w:rsidRPr="007400E5">
        <w:rPr>
          <w:rFonts w:ascii="Times New Roman" w:hAnsi="Times New Roman" w:cs="Times New Roman"/>
          <w:sz w:val="24"/>
          <w:szCs w:val="24"/>
        </w:rPr>
        <w:t>.</w:t>
      </w:r>
    </w:p>
    <w:p w14:paraId="7247C9E2"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2.2 Töövõtja osutab teenust vastavalt tellija igakordsele teatele, milleks tellija oma esindaja</w:t>
      </w:r>
    </w:p>
    <w:p w14:paraId="4718D37E" w14:textId="1C8A9D29"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(ajalehe toimetaja) kaudu annab töövõtjale üle lepingus märgitud e-posti aadressi</w:t>
      </w:r>
      <w:r w:rsidR="00177CB2">
        <w:rPr>
          <w:rFonts w:ascii="Times New Roman" w:hAnsi="Times New Roman" w:cs="Times New Roman"/>
          <w:sz w:val="24"/>
          <w:szCs w:val="24"/>
        </w:rPr>
        <w:t>(</w:t>
      </w:r>
      <w:r w:rsidRPr="007400E5">
        <w:rPr>
          <w:rFonts w:ascii="Times New Roman" w:hAnsi="Times New Roman" w:cs="Times New Roman"/>
          <w:sz w:val="24"/>
          <w:szCs w:val="24"/>
        </w:rPr>
        <w:t>de</w:t>
      </w:r>
      <w:r w:rsidR="00744A69">
        <w:rPr>
          <w:rFonts w:ascii="Times New Roman" w:hAnsi="Times New Roman" w:cs="Times New Roman"/>
          <w:sz w:val="24"/>
          <w:szCs w:val="24"/>
        </w:rPr>
        <w:t>)</w:t>
      </w:r>
      <w:proofErr w:type="spellStart"/>
      <w:r w:rsidRPr="007400E5">
        <w:rPr>
          <w:rFonts w:ascii="Times New Roman" w:hAnsi="Times New Roman" w:cs="Times New Roman"/>
          <w:sz w:val="24"/>
          <w:szCs w:val="24"/>
        </w:rPr>
        <w:t>le</w:t>
      </w:r>
      <w:proofErr w:type="spellEnd"/>
      <w:r w:rsidR="00744A69">
        <w:rPr>
          <w:rFonts w:ascii="Times New Roman" w:hAnsi="Times New Roman" w:cs="Times New Roman"/>
          <w:sz w:val="24"/>
          <w:szCs w:val="24"/>
        </w:rPr>
        <w:t xml:space="preserve"> ……………………….</w:t>
      </w:r>
    </w:p>
    <w:p w14:paraId="1E76744C"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Jõhvi valla ajalehe Jõhvi teataja faili formaadis A3. Tellija ei vastuta töövõtja elektronposti</w:t>
      </w:r>
    </w:p>
    <w:p w14:paraId="41585430"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toimimise eest.</w:t>
      </w:r>
    </w:p>
    <w:p w14:paraId="74A28156"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lastRenderedPageBreak/>
        <w:t>2.3 Töövõtja kohustub tegema töö lepingus sätestatud tingimustel.</w:t>
      </w:r>
    </w:p>
    <w:p w14:paraId="1948C086"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3. Lepingu maksumus</w:t>
      </w:r>
    </w:p>
    <w:p w14:paraId="170E86F6" w14:textId="0758D808"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3.1 Tellija kohustub töövõtjale tasuma igakuuliselt tehtud töö eest 14 päeva jooksul arvates töövõtja arve saabumisest tellijale </w:t>
      </w:r>
      <w:r w:rsidR="00177CB2">
        <w:rPr>
          <w:rFonts w:ascii="Times New Roman" w:hAnsi="Times New Roman" w:cs="Times New Roman"/>
          <w:sz w:val="24"/>
          <w:szCs w:val="24"/>
        </w:rPr>
        <w:t>………..</w:t>
      </w:r>
      <w:r w:rsidRPr="007400E5">
        <w:rPr>
          <w:rFonts w:ascii="Times New Roman" w:hAnsi="Times New Roman" w:cs="Times New Roman"/>
          <w:sz w:val="24"/>
          <w:szCs w:val="24"/>
        </w:rPr>
        <w:t xml:space="preserve"> eurot kuus, millele lisandub käibemaks</w:t>
      </w:r>
      <w:r w:rsidR="007B30A4">
        <w:rPr>
          <w:rFonts w:ascii="Times New Roman" w:hAnsi="Times New Roman" w:cs="Times New Roman"/>
          <w:sz w:val="24"/>
          <w:szCs w:val="24"/>
        </w:rPr>
        <w:t>.</w:t>
      </w:r>
    </w:p>
    <w:p w14:paraId="235C3A46"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 Töövõtja kohustused</w:t>
      </w:r>
    </w:p>
    <w:p w14:paraId="24345E08"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4.1 Töövõtja kohustub tegema töövõtu piires kokkulepitud töö, hangib selleks kogu vajaliku tööjõu, materjalid ja töövahendid, et saavutada igakordne kokkulepitud töö tulemus.</w:t>
      </w:r>
    </w:p>
    <w:p w14:paraId="08082124"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4.2 Töövõtja teeb töö vastavuses lepingu, kehtivate õigusaktidega ja muude töö tegemist</w:t>
      </w:r>
    </w:p>
    <w:p w14:paraId="3AEC1973"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reguleerivate dokumentidega ning kindlustab kvaliteetse trüki.</w:t>
      </w:r>
    </w:p>
    <w:p w14:paraId="0E993389"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4.3 Töö peab vastama poolte kokkulepitud vormistamise ja </w:t>
      </w:r>
      <w:proofErr w:type="spellStart"/>
      <w:r w:rsidRPr="007400E5">
        <w:rPr>
          <w:rFonts w:ascii="Times New Roman" w:hAnsi="Times New Roman" w:cs="Times New Roman"/>
          <w:sz w:val="24"/>
          <w:szCs w:val="24"/>
        </w:rPr>
        <w:t>kvaliteedinõuetele,sh</w:t>
      </w:r>
      <w:proofErr w:type="spellEnd"/>
      <w:r w:rsidRPr="007400E5">
        <w:rPr>
          <w:rFonts w:ascii="Times New Roman" w:hAnsi="Times New Roman" w:cs="Times New Roman"/>
          <w:sz w:val="24"/>
          <w:szCs w:val="24"/>
        </w:rPr>
        <w:t>:</w:t>
      </w:r>
    </w:p>
    <w:p w14:paraId="265AD1AF"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4.3.1 töövõtja kontrollib trükifailide tehnilist korrasolekut vastavalt trükistandardi nõuetele ning kinnitab nende vastavust enne trükkimisele andmist;</w:t>
      </w:r>
    </w:p>
    <w:p w14:paraId="052AE1EC"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4.3.2 juhul kui töövõtja avastab trükiks ettevalmistatud failis mingi probleemi, siis ta annab tellijale teada muudatuste tegemiseks.</w:t>
      </w:r>
    </w:p>
    <w:p w14:paraId="5929C8D0"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4.4 Töö lepingu tingimustele mittevastavuse eest vastutab töövõtja.</w:t>
      </w:r>
    </w:p>
    <w:p w14:paraId="3309C89A"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4.5 Töövõtja esitab möödunud kuu arve koos mõlemapoolselt allkirjastatud tehtud tööde aktiga tellijale hiljemalt kuu kolmandaks kuupäevaks.</w:t>
      </w:r>
    </w:p>
    <w:p w14:paraId="19618B26"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4.6 Töövõtja peab koheselt informeerima tellijat takistustest, mis võivad mõjutada töö tähtaegset üleandmist.</w:t>
      </w:r>
    </w:p>
    <w:p w14:paraId="4E23E40E"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5. Tellija kohustused</w:t>
      </w:r>
    </w:p>
    <w:p w14:paraId="51F0D037"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5.1 Tellija laeb trükiks ettevalmistatud ajalehe faili trükikoja FTP-sse hiljemalt kella 18.00-ks</w:t>
      </w:r>
    </w:p>
    <w:p w14:paraId="1E70B3BC" w14:textId="5304F9F9"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päeval, mil ajaleht trükki läheb ja ajaleht peab olema Omniva kandekeskuses järgmise päeva 1</w:t>
      </w:r>
      <w:r w:rsidR="00DD7A7E">
        <w:rPr>
          <w:rFonts w:ascii="Times New Roman" w:hAnsi="Times New Roman" w:cs="Times New Roman"/>
          <w:sz w:val="24"/>
          <w:szCs w:val="24"/>
        </w:rPr>
        <w:t>0</w:t>
      </w:r>
      <w:r w:rsidRPr="007400E5">
        <w:rPr>
          <w:rFonts w:ascii="Times New Roman" w:hAnsi="Times New Roman" w:cs="Times New Roman"/>
          <w:sz w:val="24"/>
          <w:szCs w:val="24"/>
        </w:rPr>
        <w:t>.30</w:t>
      </w:r>
      <w:r w:rsidR="00DD7A7E">
        <w:rPr>
          <w:rFonts w:ascii="Times New Roman" w:hAnsi="Times New Roman" w:cs="Times New Roman"/>
          <w:sz w:val="24"/>
          <w:szCs w:val="24"/>
        </w:rPr>
        <w:t>-ks</w:t>
      </w:r>
      <w:r w:rsidRPr="007400E5">
        <w:rPr>
          <w:rFonts w:ascii="Times New Roman" w:hAnsi="Times New Roman" w:cs="Times New Roman"/>
          <w:sz w:val="24"/>
          <w:szCs w:val="24"/>
        </w:rPr>
        <w:t>.</w:t>
      </w:r>
    </w:p>
    <w:p w14:paraId="64AC0065"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5.2 Tellija kohustub tasuma lepinguga kooskõlas tehtud töö eest lepingus kokkulepitud hinna.</w:t>
      </w:r>
    </w:p>
    <w:p w14:paraId="35981F5F"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5.3 Tellija esindaja igakordselt enne töö alustamist, vastavalt lepingu punktile 2.2 edastab töövõtja esindajale Jõhvi Teataja järjekordselt trükitava valla ajalehe faili formaadis A3.</w:t>
      </w:r>
    </w:p>
    <w:p w14:paraId="27F862F1"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5.4 Tellija esindaja kohustub kokkulepitud tingimustele vastava töö vastuvõtmisel üle vaatama ja vastu võtma või vajadusel esitama omapoolsed seisukohad. Tellija poolt allkirjastatud tööde vastuvõtmise akt on töövõtja poolt koostatava ja esitatava arve aluseks ja lisaks.</w:t>
      </w:r>
    </w:p>
    <w:p w14:paraId="7EF892CF"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6. Lepingu muutmine</w:t>
      </w:r>
    </w:p>
    <w:p w14:paraId="2125188C"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6.1 Muudatused lepingus tuleb vormistada kirjalikult.</w:t>
      </w:r>
    </w:p>
    <w:p w14:paraId="272B6464"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6.2 Lepingut muudetakse poolte kokkuleppel lähtudes riigihangete seaduse § 123 sätestatust.</w:t>
      </w:r>
    </w:p>
    <w:p w14:paraId="46B70647"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lastRenderedPageBreak/>
        <w:t>Muudatust sooviv pool teeb kirjaliku ettepaneku, millele teine pool annab oma seisukoha kirjalikult mõistliku aja jooksul, kuid mitte hiljem kui 10 päeva jooksul arvates ettepaneku saamisest. Kui teine pool ei anna lepingu muudatusteks nõusolekut, siis muudatus ei jõustu.</w:t>
      </w:r>
    </w:p>
    <w:p w14:paraId="7678A33D"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6.3 Tellijapoolsed lepingu muudatused töö sisus võivad kaasa tuua muudatused lepingu hinnas ja /või tähtajas. Vastavad muudatused fikseeritakse kirjalikult.</w:t>
      </w:r>
    </w:p>
    <w:p w14:paraId="0D1B4603"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6.4 Lepingu pooltel ei ole õigust taotleda lepingu muudatusi, mille on kaasa toonud lepingu poole enda kohustuste mittetäitmine kas lepingu või mõne muu tema poolt sõlmitud lepingu kohaselt.</w:t>
      </w:r>
    </w:p>
    <w:p w14:paraId="6A599576"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6.5 Töövõtjal on õigus nõuda lepingu punktis 2.3 nimetatud tähtaegade pikendamist kui muudatuste tegemise vajadus on põhjustatud tellija valedest korraldustest või tegudest.</w:t>
      </w:r>
    </w:p>
    <w:p w14:paraId="09C7CECD"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7. Vastutus lepingu rikkumise eest</w:t>
      </w:r>
    </w:p>
    <w:p w14:paraId="51553669"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7.1 Töövõtja vastutab varaliselt lepingu rikkumise eest.</w:t>
      </w:r>
    </w:p>
    <w:p w14:paraId="4D152CDD"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7.2 Tellijal on õigus nõuda töövõtjalt lepingu punkti 4 asjaolude ilmnemisel töö parandamist või asendamist uuega, andes töövõtjale selleks mõistliku tähtaja. Mõistlikuks ajaks peetakse tellija poolt nimetatud aega.</w:t>
      </w:r>
    </w:p>
    <w:p w14:paraId="40670881"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7.3 Töövõtja kohustub lepingu punktis 1.1.7 kokkulepitud töö täitmise tähtaja ületamise eest</w:t>
      </w:r>
    </w:p>
    <w:p w14:paraId="4BBE1E1F"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tasuma tellijale igakordselt leppetrahvi summas 400 €. Leppetrahvi tasumine ei vabasta töövõtjat töö täitmise nõudest.</w:t>
      </w:r>
    </w:p>
    <w:p w14:paraId="57965C42"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7.4 Tellija peab esitama lepingust tuleneva leppetrahvi nõude töövõtjale ühe kuu jooksul arvates päevast, mil tellijal tekkis leppetrahvi nõude esitamise õigus.</w:t>
      </w:r>
    </w:p>
    <w:p w14:paraId="3E5E3761"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7.5 Kui tellija ei tasu tehtud töö eest ettenähtud tähtajaks, peab tellija tasuma viivist 0,5% ulatuses tasumisele kuuluvast summast iga tasumisega viivitatud kalendripäeva eest. Viivist arvestatakse alates tasumise tähtajale järgnevast päevast kuni tasumise päevani.</w:t>
      </w:r>
    </w:p>
    <w:p w14:paraId="3F7F5131"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8. Muud tingimused</w:t>
      </w:r>
    </w:p>
    <w:p w14:paraId="125A8D2F"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Tellija võib lepingu olenemata põhjusest 30 päevase etteteatamise tähtajaga üles öelda. Nimetatud juhul kohustub tellija tasuma töövõtjale lepingu ülesütlemise momendiks faktiliselt tehtud töö eest.</w:t>
      </w:r>
    </w:p>
    <w:p w14:paraId="36E70962"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9. Tellija ja töövõtja esindajad</w:t>
      </w:r>
    </w:p>
    <w:p w14:paraId="585FCF1D"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9.1 Tellija esindajaks on valla ajalehe Jõhvi Teataja toimetaja Erika Prave, tel +372 5347 6640, e-post: erika.prave@johvi.ee</w:t>
      </w:r>
    </w:p>
    <w:p w14:paraId="6E99758E" w14:textId="7CAE38A8"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9.2 Töövõtja esindajaks on </w:t>
      </w:r>
      <w:r w:rsidR="00DD7A7E">
        <w:rPr>
          <w:rFonts w:ascii="Times New Roman" w:hAnsi="Times New Roman" w:cs="Times New Roman"/>
          <w:sz w:val="24"/>
          <w:szCs w:val="24"/>
        </w:rPr>
        <w:t>…………</w:t>
      </w:r>
      <w:r w:rsidRPr="007400E5">
        <w:rPr>
          <w:rFonts w:ascii="Times New Roman" w:hAnsi="Times New Roman" w:cs="Times New Roman"/>
          <w:sz w:val="24"/>
          <w:szCs w:val="24"/>
        </w:rPr>
        <w:t xml:space="preserve">, e-post: </w:t>
      </w:r>
      <w:r w:rsidR="00DD7A7E">
        <w:rPr>
          <w:rFonts w:ascii="Times New Roman" w:hAnsi="Times New Roman" w:cs="Times New Roman"/>
          <w:sz w:val="24"/>
          <w:szCs w:val="24"/>
        </w:rPr>
        <w:t>…………….</w:t>
      </w:r>
      <w:r w:rsidRPr="007400E5">
        <w:rPr>
          <w:rFonts w:ascii="Times New Roman" w:hAnsi="Times New Roman" w:cs="Times New Roman"/>
          <w:sz w:val="24"/>
          <w:szCs w:val="24"/>
        </w:rPr>
        <w:t xml:space="preserve">; </w:t>
      </w:r>
      <w:r w:rsidR="00DD7A7E">
        <w:rPr>
          <w:rFonts w:ascii="Times New Roman" w:hAnsi="Times New Roman" w:cs="Times New Roman"/>
          <w:sz w:val="24"/>
          <w:szCs w:val="24"/>
        </w:rPr>
        <w:t>m</w:t>
      </w:r>
      <w:r w:rsidRPr="007400E5">
        <w:rPr>
          <w:rFonts w:ascii="Times New Roman" w:hAnsi="Times New Roman" w:cs="Times New Roman"/>
          <w:sz w:val="24"/>
          <w:szCs w:val="24"/>
        </w:rPr>
        <w:t xml:space="preserve">obiil: </w:t>
      </w:r>
      <w:r w:rsidR="00DD7A7E">
        <w:rPr>
          <w:rFonts w:ascii="Times New Roman" w:hAnsi="Times New Roman" w:cs="Times New Roman"/>
          <w:sz w:val="24"/>
          <w:szCs w:val="24"/>
        </w:rPr>
        <w:t>……………</w:t>
      </w:r>
    </w:p>
    <w:p w14:paraId="103FC99E"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 Lõppsätted</w:t>
      </w:r>
    </w:p>
    <w:p w14:paraId="7A265DC7"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10.1 Lepingu pooled peavad lepingut täitma heas usus, vastavuses heade kommetega ja hea tavaga.</w:t>
      </w:r>
    </w:p>
    <w:p w14:paraId="2CE8A204"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10.2 Vaidlused, mis tekivad lepingu täitmise käigus, lahendatakse läbirääkimiste teel ja</w:t>
      </w:r>
    </w:p>
    <w:p w14:paraId="739C3DB4"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lastRenderedPageBreak/>
        <w:t>kokkuleppel. Kui pooled kokkulepet ei saavuta, lahendatakse vaidlus seaduses ettenähtud korras kohtus.</w:t>
      </w:r>
    </w:p>
    <w:p w14:paraId="4BF822D1"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10.3 Leping on koostatud kahes identses eksemplaris, millest üks kuulub peale allkirjastamist</w:t>
      </w:r>
    </w:p>
    <w:p w14:paraId="095C92A8"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tellijale ja teine töövõtjale.</w:t>
      </w:r>
    </w:p>
    <w:p w14:paraId="3F72EBA2"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10.4 Lepingu lisadeks on</w:t>
      </w:r>
    </w:p>
    <w:p w14:paraId="36C66CF6"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10.4.1 töövõtja hinnapakkumus;</w:t>
      </w:r>
    </w:p>
    <w:p w14:paraId="754EDB4D"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10.4.2 tehniline kirjeldus</w:t>
      </w:r>
    </w:p>
    <w:p w14:paraId="6D40132E"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10.4.3 trükkimise graafik</w:t>
      </w:r>
    </w:p>
    <w:p w14:paraId="4E2CAF71"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11. Poolte andmed</w:t>
      </w:r>
    </w:p>
    <w:p w14:paraId="235352E7" w14:textId="77777777"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Tellija: Töövõtja:</w:t>
      </w:r>
    </w:p>
    <w:p w14:paraId="4EA01B05" w14:textId="7EE69B65"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Jõhvi Vallavalitsuse </w:t>
      </w:r>
      <w:r w:rsidR="00DD7A7E">
        <w:rPr>
          <w:rFonts w:ascii="Times New Roman" w:hAnsi="Times New Roman" w:cs="Times New Roman"/>
          <w:sz w:val="24"/>
          <w:szCs w:val="24"/>
        </w:rPr>
        <w:t xml:space="preserve">                                                                                 </w:t>
      </w:r>
      <w:r w:rsidRPr="007400E5">
        <w:rPr>
          <w:rFonts w:ascii="Times New Roman" w:hAnsi="Times New Roman" w:cs="Times New Roman"/>
          <w:sz w:val="24"/>
          <w:szCs w:val="24"/>
        </w:rPr>
        <w:t>Printall AS</w:t>
      </w:r>
    </w:p>
    <w:p w14:paraId="6F396402" w14:textId="57FB0F21"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Registrikood </w:t>
      </w:r>
      <w:r w:rsidR="00DD7A7E">
        <w:rPr>
          <w:rFonts w:ascii="Times New Roman" w:hAnsi="Times New Roman" w:cs="Times New Roman"/>
          <w:sz w:val="24"/>
          <w:szCs w:val="24"/>
        </w:rPr>
        <w:t xml:space="preserve">                                                                                           </w:t>
      </w:r>
      <w:r w:rsidRPr="007400E5">
        <w:rPr>
          <w:rFonts w:ascii="Times New Roman" w:hAnsi="Times New Roman" w:cs="Times New Roman"/>
          <w:sz w:val="24"/>
          <w:szCs w:val="24"/>
        </w:rPr>
        <w:t xml:space="preserve">registrikood </w:t>
      </w:r>
    </w:p>
    <w:p w14:paraId="07BE8EBA" w14:textId="2AAEF6C6"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Aadress </w:t>
      </w:r>
      <w:r w:rsidR="00DD7A7E">
        <w:rPr>
          <w:rFonts w:ascii="Times New Roman" w:hAnsi="Times New Roman" w:cs="Times New Roman"/>
          <w:sz w:val="24"/>
          <w:szCs w:val="24"/>
        </w:rPr>
        <w:t xml:space="preserve">                                                                                                   </w:t>
      </w:r>
      <w:proofErr w:type="spellStart"/>
      <w:r w:rsidR="00DD7A7E">
        <w:rPr>
          <w:rFonts w:ascii="Times New Roman" w:hAnsi="Times New Roman" w:cs="Times New Roman"/>
          <w:sz w:val="24"/>
          <w:szCs w:val="24"/>
        </w:rPr>
        <w:t>aadress</w:t>
      </w:r>
      <w:proofErr w:type="spellEnd"/>
    </w:p>
    <w:p w14:paraId="34761B8F" w14:textId="76A00618"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Tel 3363 750 </w:t>
      </w:r>
      <w:r w:rsidR="00DD7A7E">
        <w:rPr>
          <w:rFonts w:ascii="Times New Roman" w:hAnsi="Times New Roman" w:cs="Times New Roman"/>
          <w:sz w:val="24"/>
          <w:szCs w:val="24"/>
        </w:rPr>
        <w:t xml:space="preserve">                                                                                           tel </w:t>
      </w:r>
    </w:p>
    <w:p w14:paraId="320C1A50" w14:textId="54AF9DC9"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E-post:</w:t>
      </w:r>
      <w:r w:rsidR="00DD7A7E">
        <w:rPr>
          <w:rFonts w:ascii="Times New Roman" w:hAnsi="Times New Roman" w:cs="Times New Roman"/>
          <w:sz w:val="24"/>
          <w:szCs w:val="24"/>
        </w:rPr>
        <w:t xml:space="preserve">                                                                                                      e-post:</w:t>
      </w:r>
    </w:p>
    <w:p w14:paraId="6C89D2D2" w14:textId="77777777" w:rsidR="00DD7A7E" w:rsidRDefault="00DD7A7E" w:rsidP="007400E5">
      <w:pPr>
        <w:rPr>
          <w:rFonts w:ascii="Times New Roman" w:hAnsi="Times New Roman" w:cs="Times New Roman"/>
          <w:sz w:val="24"/>
          <w:szCs w:val="24"/>
        </w:rPr>
      </w:pPr>
    </w:p>
    <w:p w14:paraId="1DB83714" w14:textId="6AC040FB" w:rsidR="007400E5" w:rsidRPr="007400E5" w:rsidRDefault="007400E5" w:rsidP="007400E5">
      <w:pPr>
        <w:rPr>
          <w:rFonts w:ascii="Times New Roman" w:hAnsi="Times New Roman" w:cs="Times New Roman"/>
          <w:sz w:val="24"/>
          <w:szCs w:val="24"/>
        </w:rPr>
      </w:pPr>
      <w:r w:rsidRPr="007400E5">
        <w:rPr>
          <w:rFonts w:ascii="Times New Roman" w:hAnsi="Times New Roman" w:cs="Times New Roman"/>
          <w:sz w:val="24"/>
          <w:szCs w:val="24"/>
        </w:rPr>
        <w:t xml:space="preserve">(allkirjastatud digitaalselt) </w:t>
      </w:r>
      <w:r w:rsidR="00DD7A7E">
        <w:rPr>
          <w:rFonts w:ascii="Times New Roman" w:hAnsi="Times New Roman" w:cs="Times New Roman"/>
          <w:sz w:val="24"/>
          <w:szCs w:val="24"/>
        </w:rPr>
        <w:t xml:space="preserve">                                                               </w:t>
      </w:r>
      <w:r w:rsidRPr="007400E5">
        <w:rPr>
          <w:rFonts w:ascii="Times New Roman" w:hAnsi="Times New Roman" w:cs="Times New Roman"/>
          <w:sz w:val="24"/>
          <w:szCs w:val="24"/>
        </w:rPr>
        <w:t>(allkirjastatud digitaalselt)</w:t>
      </w:r>
    </w:p>
    <w:p w14:paraId="20DD3E96" w14:textId="671E8BF6" w:rsidR="00E75ABC" w:rsidRPr="007400E5" w:rsidRDefault="00E75ABC" w:rsidP="007400E5">
      <w:pPr>
        <w:rPr>
          <w:rFonts w:ascii="Times New Roman" w:hAnsi="Times New Roman" w:cs="Times New Roman"/>
          <w:sz w:val="24"/>
          <w:szCs w:val="24"/>
        </w:rPr>
      </w:pPr>
    </w:p>
    <w:sectPr w:rsidR="00E75ABC" w:rsidRPr="00740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0B"/>
    <w:rsid w:val="00177CB2"/>
    <w:rsid w:val="002A00BC"/>
    <w:rsid w:val="00350E46"/>
    <w:rsid w:val="00576E96"/>
    <w:rsid w:val="007400E5"/>
    <w:rsid w:val="00744A69"/>
    <w:rsid w:val="007B30A4"/>
    <w:rsid w:val="0087451B"/>
    <w:rsid w:val="00986B15"/>
    <w:rsid w:val="009B2D91"/>
    <w:rsid w:val="00A339EB"/>
    <w:rsid w:val="00AC7900"/>
    <w:rsid w:val="00B11AC6"/>
    <w:rsid w:val="00B5170B"/>
    <w:rsid w:val="00DD7A7E"/>
    <w:rsid w:val="00E75A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290F"/>
  <w15:chartTrackingRefBased/>
  <w15:docId w15:val="{C4B9573B-F8A8-404D-B6A6-93064403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51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51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5170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5170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5170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5170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5170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5170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5170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5170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5170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5170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5170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5170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5170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5170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5170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5170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51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5170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5170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5170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5170B"/>
    <w:pPr>
      <w:spacing w:before="160"/>
      <w:jc w:val="center"/>
    </w:pPr>
    <w:rPr>
      <w:i/>
      <w:iCs/>
      <w:color w:val="404040" w:themeColor="text1" w:themeTint="BF"/>
    </w:rPr>
  </w:style>
  <w:style w:type="character" w:customStyle="1" w:styleId="TsitaatMrk">
    <w:name w:val="Tsitaat Märk"/>
    <w:basedOn w:val="Liguvaikefont"/>
    <w:link w:val="Tsitaat"/>
    <w:uiPriority w:val="29"/>
    <w:rsid w:val="00B5170B"/>
    <w:rPr>
      <w:i/>
      <w:iCs/>
      <w:color w:val="404040" w:themeColor="text1" w:themeTint="BF"/>
    </w:rPr>
  </w:style>
  <w:style w:type="paragraph" w:styleId="Loendilik">
    <w:name w:val="List Paragraph"/>
    <w:basedOn w:val="Normaallaad"/>
    <w:uiPriority w:val="34"/>
    <w:qFormat/>
    <w:rsid w:val="00B5170B"/>
    <w:pPr>
      <w:ind w:left="720"/>
      <w:contextualSpacing/>
    </w:pPr>
  </w:style>
  <w:style w:type="character" w:styleId="Selgeltmrgatavrhutus">
    <w:name w:val="Intense Emphasis"/>
    <w:basedOn w:val="Liguvaikefont"/>
    <w:uiPriority w:val="21"/>
    <w:qFormat/>
    <w:rsid w:val="00B5170B"/>
    <w:rPr>
      <w:i/>
      <w:iCs/>
      <w:color w:val="0F4761" w:themeColor="accent1" w:themeShade="BF"/>
    </w:rPr>
  </w:style>
  <w:style w:type="paragraph" w:styleId="Selgeltmrgatavtsitaat">
    <w:name w:val="Intense Quote"/>
    <w:basedOn w:val="Normaallaad"/>
    <w:next w:val="Normaallaad"/>
    <w:link w:val="SelgeltmrgatavtsitaatMrk"/>
    <w:uiPriority w:val="30"/>
    <w:qFormat/>
    <w:rsid w:val="00B51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5170B"/>
    <w:rPr>
      <w:i/>
      <w:iCs/>
      <w:color w:val="0F4761" w:themeColor="accent1" w:themeShade="BF"/>
    </w:rPr>
  </w:style>
  <w:style w:type="character" w:styleId="Selgeltmrgatavviide">
    <w:name w:val="Intense Reference"/>
    <w:basedOn w:val="Liguvaikefont"/>
    <w:uiPriority w:val="32"/>
    <w:qFormat/>
    <w:rsid w:val="00B517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1134</Words>
  <Characters>6582</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Rebban</dc:creator>
  <cp:keywords/>
  <dc:description/>
  <cp:lastModifiedBy>Mare Rebban</cp:lastModifiedBy>
  <cp:revision>12</cp:revision>
  <dcterms:created xsi:type="dcterms:W3CDTF">2024-12-03T11:09:00Z</dcterms:created>
  <dcterms:modified xsi:type="dcterms:W3CDTF">2024-12-03T13:04:00Z</dcterms:modified>
</cp:coreProperties>
</file>